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27" w:rsidRPr="007141BF" w:rsidRDefault="00033427">
      <w:pPr>
        <w:jc w:val="center"/>
        <w:outlineLvl w:val="0"/>
        <w:rPr>
          <w:rFonts w:eastAsia="ＭＳ ゴシック"/>
          <w:sz w:val="40"/>
        </w:rPr>
      </w:pPr>
      <w:r w:rsidRPr="007141BF">
        <w:rPr>
          <w:rFonts w:eastAsia="ＭＳ ゴシック" w:hint="eastAsia"/>
          <w:sz w:val="40"/>
        </w:rPr>
        <w:t>分かりやすい取扱説明書の評価と考察</w:t>
      </w:r>
    </w:p>
    <w:p w:rsidR="002E5922" w:rsidRPr="007141BF" w:rsidRDefault="00CA221B">
      <w:pPr>
        <w:jc w:val="center"/>
        <w:outlineLvl w:val="0"/>
        <w:rPr>
          <w:rFonts w:eastAsia="ＭＳ ゴシック"/>
          <w:sz w:val="24"/>
        </w:rPr>
      </w:pPr>
      <w:r w:rsidRPr="007141BF">
        <w:rPr>
          <w:rFonts w:eastAsia="ＭＳ ゴシック" w:hint="eastAsia"/>
          <w:sz w:val="24"/>
        </w:rPr>
        <w:t>テクニカルライティン</w:t>
      </w:r>
      <w:r w:rsidR="00D2393C">
        <w:rPr>
          <w:rFonts w:eastAsia="ＭＳ ゴシック" w:hint="eastAsia"/>
          <w:sz w:val="24"/>
        </w:rPr>
        <w:t>グ</w:t>
      </w:r>
    </w:p>
    <w:p w:rsidR="00CA221B" w:rsidRPr="00CA221B" w:rsidRDefault="00CA221B">
      <w:pPr>
        <w:jc w:val="center"/>
        <w:outlineLvl w:val="0"/>
        <w:rPr>
          <w:rFonts w:eastAsia="ＭＳ ゴシック"/>
        </w:rPr>
      </w:pPr>
    </w:p>
    <w:p w:rsidR="002E5922" w:rsidRDefault="002E5922">
      <w:pPr>
        <w:jc w:val="right"/>
        <w:rPr>
          <w:u w:val="single"/>
        </w:rPr>
      </w:pPr>
      <w:r>
        <w:rPr>
          <w:rFonts w:hint="eastAsia"/>
          <w:u w:val="single"/>
        </w:rPr>
        <w:tab/>
      </w:r>
      <w:r>
        <w:rPr>
          <w:rFonts w:hint="eastAsia"/>
        </w:rPr>
        <w:t>年</w:t>
      </w:r>
      <w:r>
        <w:rPr>
          <w:rFonts w:hint="eastAsia"/>
          <w:u w:val="single"/>
        </w:rPr>
        <w:tab/>
      </w:r>
      <w:r>
        <w:rPr>
          <w:rFonts w:hint="eastAsia"/>
        </w:rPr>
        <w:t>組</w:t>
      </w:r>
      <w:r>
        <w:rPr>
          <w:rFonts w:hint="eastAsia"/>
          <w:u w:val="single"/>
        </w:rPr>
        <w:tab/>
      </w:r>
      <w:r>
        <w:rPr>
          <w:rFonts w:hint="eastAsia"/>
        </w:rPr>
        <w:t>番氏名</w:t>
      </w:r>
      <w:r>
        <w:rPr>
          <w:rFonts w:hint="eastAsia"/>
          <w:u w:val="single"/>
        </w:rPr>
        <w:tab/>
      </w:r>
      <w:r>
        <w:rPr>
          <w:rFonts w:hint="eastAsia"/>
          <w:u w:val="single"/>
        </w:rPr>
        <w:tab/>
      </w:r>
      <w:r>
        <w:rPr>
          <w:rFonts w:hint="eastAsia"/>
          <w:u w:val="single"/>
        </w:rPr>
        <w:tab/>
      </w:r>
      <w:r>
        <w:rPr>
          <w:rFonts w:hint="eastAsia"/>
          <w:u w:val="single"/>
        </w:rPr>
        <w:tab/>
      </w:r>
    </w:p>
    <w:p w:rsidR="002E5922" w:rsidRDefault="002F02F7">
      <w:r>
        <w:rPr>
          <w:rFonts w:hint="eastAsia"/>
        </w:rPr>
        <w:t>目標：（この課題でできるようにしたい目標を書きなさい</w:t>
      </w:r>
      <w:r w:rsidR="002E5922">
        <w:rPr>
          <w:rFonts w:hint="eastAsia"/>
        </w:rPr>
        <w:t>）</w:t>
      </w:r>
    </w:p>
    <w:p w:rsidR="002E5922" w:rsidRDefault="002E5922"/>
    <w:p w:rsidR="002E5922" w:rsidRDefault="002E5922"/>
    <w:p w:rsidR="002E5922" w:rsidRDefault="002E5922"/>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2E5922">
        <w:trPr>
          <w:trHeight w:val="537"/>
        </w:trPr>
        <w:tc>
          <w:tcPr>
            <w:tcW w:w="8460" w:type="dxa"/>
          </w:tcPr>
          <w:p w:rsidR="002E5922" w:rsidRDefault="002E5922" w:rsidP="00D2393C">
            <w:pPr>
              <w:ind w:left="-48" w:firstLineChars="100" w:firstLine="210"/>
            </w:pPr>
            <w:r>
              <w:rPr>
                <w:rFonts w:hint="eastAsia"/>
              </w:rPr>
              <w:t>テクニカルライティングという言葉がある。分かりやすい情報発信とはどんなものか</w:t>
            </w:r>
            <w:r w:rsidR="007141BF">
              <w:rPr>
                <w:rFonts w:hint="eastAsia"/>
              </w:rPr>
              <w:t>，</w:t>
            </w:r>
            <w:r>
              <w:rPr>
                <w:rFonts w:hint="eastAsia"/>
              </w:rPr>
              <w:t>受け手に対する気配りとはどのようなものかといったことを学び</w:t>
            </w:r>
            <w:r w:rsidR="007141BF">
              <w:rPr>
                <w:rFonts w:hint="eastAsia"/>
              </w:rPr>
              <w:t>，</w:t>
            </w:r>
            <w:r>
              <w:rPr>
                <w:rFonts w:hint="eastAsia"/>
              </w:rPr>
              <w:t>実生活に役立つ情報発信法について考えてみよう。</w:t>
            </w:r>
          </w:p>
          <w:p w:rsidR="002E5922" w:rsidRDefault="002E5922" w:rsidP="00D2393C">
            <w:pPr>
              <w:ind w:left="-48" w:firstLineChars="100" w:firstLine="210"/>
            </w:pPr>
            <w:r>
              <w:rPr>
                <w:rFonts w:hint="eastAsia"/>
              </w:rPr>
              <w:t>用意した取扱説明書を分かりやすく書き換えてどのようなことに注意したら</w:t>
            </w:r>
            <w:r w:rsidR="007141BF">
              <w:rPr>
                <w:rFonts w:hint="eastAsia"/>
              </w:rPr>
              <w:t>，</w:t>
            </w:r>
            <w:r>
              <w:rPr>
                <w:rFonts w:hint="eastAsia"/>
              </w:rPr>
              <w:t>読み手に親切な説明書になるのか工夫し発表してみよう。</w:t>
            </w:r>
            <w:r>
              <w:t xml:space="preserve"> </w:t>
            </w:r>
          </w:p>
        </w:tc>
      </w:tr>
    </w:tbl>
    <w:p w:rsidR="002E5922" w:rsidRPr="00D2393C" w:rsidRDefault="002E5922">
      <w:r w:rsidRPr="00D2393C">
        <w:rPr>
          <w:rFonts w:hint="eastAsia"/>
          <w:b/>
          <w:bdr w:val="single" w:sz="4" w:space="0" w:color="auto"/>
          <w:shd w:val="pct15" w:color="auto" w:fill="FFFFFF"/>
        </w:rPr>
        <w:t>はじめに</w:t>
      </w:r>
    </w:p>
    <w:p w:rsidR="002E5922" w:rsidRDefault="007141BF" w:rsidP="007141BF">
      <w:r>
        <w:rPr>
          <w:rFonts w:hint="eastAsia"/>
        </w:rPr>
        <w:t xml:space="preserve">１　</w:t>
      </w:r>
      <w:r w:rsidR="002E5922">
        <w:rPr>
          <w:rFonts w:hint="eastAsia"/>
        </w:rPr>
        <w:t>次の文章はどのように理解すべきか</w:t>
      </w:r>
      <w:r>
        <w:rPr>
          <w:rFonts w:hint="eastAsia"/>
        </w:rPr>
        <w:t>，</w:t>
      </w:r>
      <w:r w:rsidR="002E5922">
        <w:rPr>
          <w:rFonts w:hint="eastAsia"/>
        </w:rPr>
        <w:t>考えてみなさい。</w:t>
      </w:r>
    </w:p>
    <w:p w:rsidR="002E5922" w:rsidRDefault="002E5922">
      <w:pPr>
        <w:rPr>
          <w:b/>
        </w:rPr>
      </w:pPr>
      <w:r>
        <w:rPr>
          <w:rFonts w:hint="eastAsia"/>
          <w:b/>
        </w:rPr>
        <w:t>「刑事は血まみれになって逃げ出した犯人を追った」</w:t>
      </w:r>
    </w:p>
    <w:p w:rsidR="002E5922" w:rsidRDefault="002E5922">
      <w:r>
        <w:rPr>
          <w:rFonts w:hint="eastAsia"/>
        </w:rPr>
        <w:t>血まみれになったのは</w:t>
      </w:r>
      <w:r w:rsidR="007141BF">
        <w:rPr>
          <w:rFonts w:hint="eastAsia"/>
        </w:rPr>
        <w:t>，</w:t>
      </w:r>
      <w:r>
        <w:rPr>
          <w:rFonts w:hint="eastAsia"/>
        </w:rPr>
        <w:t>刑事か犯人か？どちらなのか</w:t>
      </w:r>
      <w:r w:rsidR="007141BF">
        <w:rPr>
          <w:rFonts w:hint="eastAsia"/>
        </w:rPr>
        <w:t>，</w:t>
      </w:r>
      <w:r>
        <w:rPr>
          <w:rFonts w:hint="eastAsia"/>
        </w:rPr>
        <w:t>あるいは両方なのか</w:t>
      </w:r>
      <w:r w:rsidR="007141BF">
        <w:rPr>
          <w:rFonts w:hint="eastAsia"/>
        </w:rPr>
        <w:t>，</w:t>
      </w:r>
      <w:r>
        <w:rPr>
          <w:rFonts w:hint="eastAsia"/>
        </w:rPr>
        <w:t>さっぱり分からない。ところが</w:t>
      </w:r>
      <w:r w:rsidR="007141BF">
        <w:rPr>
          <w:rFonts w:hint="eastAsia"/>
        </w:rPr>
        <w:t>，</w:t>
      </w:r>
      <w:r>
        <w:rPr>
          <w:rFonts w:hint="eastAsia"/>
        </w:rPr>
        <w:t>次のように句点を打つと多少違ってくる。</w:t>
      </w:r>
    </w:p>
    <w:p w:rsidR="002E5922" w:rsidRDefault="002E5922">
      <w:r>
        <w:rPr>
          <w:rFonts w:hint="eastAsia"/>
        </w:rPr>
        <w:t>「刑事は</w:t>
      </w:r>
      <w:r w:rsidR="007141BF">
        <w:rPr>
          <w:rFonts w:hint="eastAsia"/>
        </w:rPr>
        <w:t>，</w:t>
      </w:r>
      <w:r>
        <w:rPr>
          <w:rFonts w:hint="eastAsia"/>
        </w:rPr>
        <w:t>血まみれになって逃げ出した犯人を追った」</w:t>
      </w:r>
      <w:r>
        <w:t xml:space="preserve"> </w:t>
      </w:r>
    </w:p>
    <w:p w:rsidR="002E5922" w:rsidRDefault="002E5922">
      <w:r>
        <w:rPr>
          <w:rFonts w:hint="eastAsia"/>
        </w:rPr>
        <w:t>「刑事は血まみれになって</w:t>
      </w:r>
      <w:r w:rsidR="007141BF">
        <w:rPr>
          <w:rFonts w:hint="eastAsia"/>
        </w:rPr>
        <w:t>，</w:t>
      </w:r>
      <w:r>
        <w:rPr>
          <w:rFonts w:hint="eastAsia"/>
        </w:rPr>
        <w:t>逃げ出した犯人を追った」</w:t>
      </w:r>
    </w:p>
    <w:p w:rsidR="002E5922" w:rsidRDefault="002E5922">
      <w:r>
        <w:rPr>
          <w:rFonts w:hint="eastAsia"/>
        </w:rPr>
        <w:t>「刑事は</w:t>
      </w:r>
      <w:r w:rsidR="007141BF">
        <w:rPr>
          <w:rFonts w:hint="eastAsia"/>
        </w:rPr>
        <w:t>，</w:t>
      </w:r>
      <w:r>
        <w:rPr>
          <w:rFonts w:hint="eastAsia"/>
        </w:rPr>
        <w:t>血まみれになって</w:t>
      </w:r>
      <w:r w:rsidR="007141BF">
        <w:rPr>
          <w:rFonts w:hint="eastAsia"/>
        </w:rPr>
        <w:t>，</w:t>
      </w:r>
      <w:r>
        <w:rPr>
          <w:rFonts w:hint="eastAsia"/>
        </w:rPr>
        <w:t>逃げ出した犯人を追った」</w:t>
      </w:r>
    </w:p>
    <w:p w:rsidR="002E5922" w:rsidRDefault="002E5922">
      <w:r>
        <w:rPr>
          <w:rFonts w:hint="eastAsia"/>
        </w:rPr>
        <w:t>次</w:t>
      </w:r>
      <w:r w:rsidR="007141BF">
        <w:rPr>
          <w:rFonts w:hint="eastAsia"/>
        </w:rPr>
        <w:t>の</w:t>
      </w:r>
      <w:r>
        <w:rPr>
          <w:rFonts w:hint="eastAsia"/>
        </w:rPr>
        <w:t>①～③の場合はどうだろう</w:t>
      </w:r>
      <w:r w:rsidR="007141BF">
        <w:rPr>
          <w:rFonts w:hint="eastAsia"/>
        </w:rPr>
        <w:t>，</w:t>
      </w:r>
      <w:r>
        <w:rPr>
          <w:rFonts w:hint="eastAsia"/>
        </w:rPr>
        <w:t>受け手によってはまったく異なった伝わり方をするのではないだろうか。句読点の打ち方</w:t>
      </w:r>
      <w:r w:rsidR="007141BF">
        <w:rPr>
          <w:rFonts w:hint="eastAsia"/>
        </w:rPr>
        <w:t>，</w:t>
      </w:r>
      <w:r w:rsidR="00D2393C">
        <w:rPr>
          <w:rFonts w:hint="eastAsia"/>
        </w:rPr>
        <w:t>漢字・平仮名</w:t>
      </w:r>
      <w:r>
        <w:rPr>
          <w:rFonts w:hint="eastAsia"/>
        </w:rPr>
        <w:t>表記</w:t>
      </w:r>
      <w:r w:rsidR="007141BF">
        <w:rPr>
          <w:rFonts w:hint="eastAsia"/>
        </w:rPr>
        <w:t>，</w:t>
      </w:r>
      <w:r>
        <w:rPr>
          <w:rFonts w:hint="eastAsia"/>
        </w:rPr>
        <w:t>文章表現</w:t>
      </w:r>
      <w:r w:rsidR="007141BF">
        <w:rPr>
          <w:rFonts w:hint="eastAsia"/>
        </w:rPr>
        <w:t>，</w:t>
      </w:r>
      <w:r>
        <w:rPr>
          <w:rFonts w:hint="eastAsia"/>
        </w:rPr>
        <w:t>図や絵もふくめて</w:t>
      </w:r>
      <w:r w:rsidR="00D2393C">
        <w:rPr>
          <w:rFonts w:hint="eastAsia"/>
        </w:rPr>
        <w:t>，分</w:t>
      </w:r>
      <w:r>
        <w:rPr>
          <w:rFonts w:hint="eastAsia"/>
        </w:rPr>
        <w:t>かりやすい表示方法を考えてみよう。</w:t>
      </w:r>
    </w:p>
    <w:p w:rsidR="002E5922" w:rsidRPr="007141BF" w:rsidRDefault="002E5922">
      <w:pPr>
        <w:numPr>
          <w:ilvl w:val="0"/>
          <w:numId w:val="17"/>
        </w:numPr>
        <w:ind w:hanging="245"/>
        <w:rPr>
          <w:b/>
        </w:rPr>
      </w:pPr>
      <w:r w:rsidRPr="007141BF">
        <w:rPr>
          <w:rFonts w:hint="eastAsia"/>
          <w:b/>
        </w:rPr>
        <w:t>「やさしそうな笑顔の素敵な男の子供」</w:t>
      </w:r>
    </w:p>
    <w:p w:rsidR="002E5922" w:rsidRPr="007141BF" w:rsidRDefault="002E5922">
      <w:pPr>
        <w:pStyle w:val="a4"/>
        <w:numPr>
          <w:ilvl w:val="0"/>
          <w:numId w:val="17"/>
        </w:numPr>
        <w:ind w:hanging="245"/>
        <w:rPr>
          <w:b/>
        </w:rPr>
      </w:pPr>
      <w:r w:rsidRPr="007141BF">
        <w:rPr>
          <w:rFonts w:hint="eastAsia"/>
          <w:b/>
        </w:rPr>
        <w:t>「電子メールがもたらすことは</w:t>
      </w:r>
      <w:r w:rsidR="007141BF">
        <w:rPr>
          <w:rFonts w:hint="eastAsia"/>
          <w:b/>
        </w:rPr>
        <w:t>，</w:t>
      </w:r>
      <w:r w:rsidRPr="007141BF">
        <w:rPr>
          <w:rFonts w:hint="eastAsia"/>
          <w:b/>
        </w:rPr>
        <w:t>情報の伝達時間が限りなくゼロになるだけでなく</w:t>
      </w:r>
      <w:r w:rsidR="007141BF">
        <w:rPr>
          <w:rFonts w:hint="eastAsia"/>
          <w:b/>
        </w:rPr>
        <w:t>，</w:t>
      </w:r>
      <w:r w:rsidRPr="007141BF">
        <w:rPr>
          <w:rFonts w:hint="eastAsia"/>
          <w:b/>
        </w:rPr>
        <w:t>電話や会議と違い</w:t>
      </w:r>
      <w:r w:rsidR="007141BF">
        <w:rPr>
          <w:rFonts w:hint="eastAsia"/>
          <w:b/>
        </w:rPr>
        <w:t>，</w:t>
      </w:r>
      <w:r w:rsidRPr="007141BF">
        <w:rPr>
          <w:rFonts w:hint="eastAsia"/>
          <w:b/>
        </w:rPr>
        <w:t>情報の送り手と受け手が同じ時間を共有する必要もなくなり</w:t>
      </w:r>
      <w:r w:rsidR="007141BF">
        <w:rPr>
          <w:rFonts w:hint="eastAsia"/>
          <w:b/>
        </w:rPr>
        <w:t>，</w:t>
      </w:r>
      <w:r w:rsidRPr="007141BF">
        <w:rPr>
          <w:rFonts w:hint="eastAsia"/>
          <w:b/>
        </w:rPr>
        <w:t>しかも電話とは違い</w:t>
      </w:r>
      <w:r w:rsidR="007141BF">
        <w:rPr>
          <w:rFonts w:hint="eastAsia"/>
          <w:b/>
        </w:rPr>
        <w:t>，</w:t>
      </w:r>
      <w:r w:rsidRPr="007141BF">
        <w:rPr>
          <w:rFonts w:hint="eastAsia"/>
          <w:b/>
        </w:rPr>
        <w:t>記録が明確に残ることなどです。」</w:t>
      </w:r>
    </w:p>
    <w:p w:rsidR="002E5922" w:rsidRPr="007141BF" w:rsidRDefault="002E5922">
      <w:pPr>
        <w:numPr>
          <w:ilvl w:val="0"/>
          <w:numId w:val="17"/>
        </w:numPr>
        <w:ind w:hanging="245"/>
        <w:rPr>
          <w:b/>
        </w:rPr>
      </w:pPr>
      <w:r w:rsidRPr="007141BF">
        <w:rPr>
          <w:rFonts w:hint="eastAsia"/>
          <w:b/>
        </w:rPr>
        <w:t>「７月３日（月）は晴れたら体育祭で</w:t>
      </w:r>
      <w:r w:rsidR="007141BF">
        <w:rPr>
          <w:rFonts w:hint="eastAsia"/>
          <w:b/>
        </w:rPr>
        <w:t>，</w:t>
      </w:r>
      <w:r w:rsidRPr="007141BF">
        <w:rPr>
          <w:rFonts w:hint="eastAsia"/>
          <w:b/>
        </w:rPr>
        <w:t>雨なら木曜日の授業で体育祭は４日に延期です。７月４日（火）も雨だったら火曜の授業で体育祭は５日に延期です。７月５日（水）まで体育大会が延期されこの日も雨だったら</w:t>
      </w:r>
      <w:r w:rsidR="007141BF">
        <w:rPr>
          <w:rFonts w:hint="eastAsia"/>
          <w:b/>
        </w:rPr>
        <w:t>，</w:t>
      </w:r>
      <w:r w:rsidRPr="007141BF">
        <w:rPr>
          <w:rFonts w:hint="eastAsia"/>
          <w:b/>
        </w:rPr>
        <w:t>体育大会は</w:t>
      </w:r>
      <w:r w:rsidR="007141BF">
        <w:rPr>
          <w:rFonts w:hint="eastAsia"/>
          <w:b/>
        </w:rPr>
        <w:t>，</w:t>
      </w:r>
      <w:r w:rsidRPr="007141BF">
        <w:rPr>
          <w:rFonts w:hint="eastAsia"/>
          <w:b/>
        </w:rPr>
        <w:t>体育館で省略版を行います。」</w:t>
      </w:r>
    </w:p>
    <w:p w:rsidR="002E5922" w:rsidRDefault="002E5922">
      <w:pPr>
        <w:ind w:left="180"/>
        <w:rPr>
          <w:b/>
        </w:rPr>
      </w:pPr>
    </w:p>
    <w:p w:rsidR="002E5922" w:rsidRDefault="007141BF" w:rsidP="007141BF">
      <w:r>
        <w:rPr>
          <w:rFonts w:hint="eastAsia"/>
        </w:rPr>
        <w:t xml:space="preserve">２　</w:t>
      </w:r>
      <w:r w:rsidR="002E5922">
        <w:rPr>
          <w:rFonts w:hint="eastAsia"/>
        </w:rPr>
        <w:t>テクニカルライティングについて調べなさい。</w:t>
      </w:r>
    </w:p>
    <w:p w:rsidR="00A90168" w:rsidRDefault="00A90168" w:rsidP="007141BF"/>
    <w:p w:rsidR="007141BF" w:rsidRDefault="007141BF" w:rsidP="007141BF"/>
    <w:p w:rsidR="007141BF" w:rsidRPr="007141BF" w:rsidRDefault="007141BF" w:rsidP="007141BF"/>
    <w:p w:rsidR="002E5922" w:rsidRPr="00D2393C" w:rsidRDefault="002E5922">
      <w:r w:rsidRPr="00D2393C">
        <w:rPr>
          <w:rFonts w:hint="eastAsia"/>
          <w:b/>
          <w:bdr w:val="single" w:sz="4" w:space="0" w:color="auto"/>
          <w:shd w:val="pct15" w:color="auto" w:fill="FFFFFF"/>
        </w:rPr>
        <w:lastRenderedPageBreak/>
        <w:t>実習方法</w:t>
      </w:r>
    </w:p>
    <w:p w:rsidR="002E5922" w:rsidRDefault="007141BF" w:rsidP="007141BF">
      <w:pPr>
        <w:ind w:left="210" w:hangingChars="100" w:hanging="210"/>
      </w:pPr>
      <w:r>
        <w:rPr>
          <w:rFonts w:hint="eastAsia"/>
        </w:rPr>
        <w:t xml:space="preserve">１　</w:t>
      </w:r>
      <w:r w:rsidR="002E5922">
        <w:rPr>
          <w:rFonts w:hint="eastAsia"/>
        </w:rPr>
        <w:t>各種取り扱い説明書（電気ポット</w:t>
      </w:r>
      <w:r>
        <w:rPr>
          <w:rFonts w:hint="eastAsia"/>
        </w:rPr>
        <w:t>，炊飯器</w:t>
      </w:r>
      <w:r w:rsidR="002E5922">
        <w:rPr>
          <w:rFonts w:hint="eastAsia"/>
        </w:rPr>
        <w:t>などの電化製品の取扱説明書）を用意する。</w:t>
      </w:r>
    </w:p>
    <w:p w:rsidR="002E5922" w:rsidRDefault="007141BF" w:rsidP="007141BF">
      <w:pPr>
        <w:ind w:left="210" w:hangingChars="100" w:hanging="210"/>
      </w:pPr>
      <w:r>
        <w:rPr>
          <w:rFonts w:hint="eastAsia"/>
        </w:rPr>
        <w:t xml:space="preserve">２　</w:t>
      </w:r>
      <w:r w:rsidR="002E5922">
        <w:rPr>
          <w:rFonts w:hint="eastAsia"/>
        </w:rPr>
        <w:t>持ち寄った取扱説明書の中を見て</w:t>
      </w:r>
      <w:r>
        <w:rPr>
          <w:rFonts w:hint="eastAsia"/>
        </w:rPr>
        <w:t>，</w:t>
      </w:r>
      <w:r w:rsidR="00D2393C">
        <w:rPr>
          <w:rFonts w:hint="eastAsia"/>
        </w:rPr>
        <w:t>分</w:t>
      </w:r>
      <w:r w:rsidR="002E5922">
        <w:rPr>
          <w:rFonts w:hint="eastAsia"/>
        </w:rPr>
        <w:t>かりにくいと感じる部分を具体的に話し合い</w:t>
      </w:r>
      <w:r>
        <w:rPr>
          <w:rFonts w:hint="eastAsia"/>
        </w:rPr>
        <w:t>，</w:t>
      </w:r>
      <w:r w:rsidR="002E5922">
        <w:rPr>
          <w:rFonts w:hint="eastAsia"/>
        </w:rPr>
        <w:t>書き出しなさい。</w:t>
      </w:r>
    </w:p>
    <w:p w:rsidR="002E5922" w:rsidRDefault="002E5922" w:rsidP="007141BF">
      <w:pPr>
        <w:ind w:firstLineChars="200" w:firstLine="420"/>
      </w:pPr>
      <w:r>
        <w:rPr>
          <w:rFonts w:hint="eastAsia"/>
        </w:rPr>
        <w:t>例</w:t>
      </w:r>
      <w:r w:rsidR="007141BF">
        <w:rPr>
          <w:rFonts w:hint="eastAsia"/>
        </w:rPr>
        <w:t>，</w:t>
      </w:r>
      <w:r>
        <w:rPr>
          <w:rFonts w:hint="eastAsia"/>
        </w:rPr>
        <w:t>専門用語の多用</w:t>
      </w:r>
      <w:r w:rsidR="007141BF">
        <w:rPr>
          <w:rFonts w:hint="eastAsia"/>
        </w:rPr>
        <w:t>，</w:t>
      </w:r>
      <w:r>
        <w:rPr>
          <w:rFonts w:hint="eastAsia"/>
        </w:rPr>
        <w:t>図が少ない</w:t>
      </w:r>
      <w:r w:rsidR="007141BF">
        <w:rPr>
          <w:rFonts w:hint="eastAsia"/>
        </w:rPr>
        <w:t>，</w:t>
      </w:r>
      <w:r>
        <w:rPr>
          <w:rFonts w:hint="eastAsia"/>
        </w:rPr>
        <w:t>文字が小さく見にくい</w:t>
      </w:r>
      <w:r w:rsidR="007141BF">
        <w:rPr>
          <w:rFonts w:hint="eastAsia"/>
        </w:rPr>
        <w:t>，</w:t>
      </w:r>
      <w:r>
        <w:rPr>
          <w:rFonts w:hint="eastAsia"/>
        </w:rPr>
        <w:t>など。</w:t>
      </w:r>
    </w:p>
    <w:p w:rsidR="002E5922" w:rsidRDefault="007141BF" w:rsidP="007141BF">
      <w:r>
        <w:rPr>
          <w:rFonts w:hint="eastAsia"/>
        </w:rPr>
        <w:t xml:space="preserve">３　</w:t>
      </w:r>
      <w:r w:rsidR="002E5922">
        <w:rPr>
          <w:rFonts w:hint="eastAsia"/>
        </w:rPr>
        <w:t>どのように手直しをしたらよいかグループで相談し</w:t>
      </w:r>
      <w:r>
        <w:rPr>
          <w:rFonts w:hint="eastAsia"/>
        </w:rPr>
        <w:t>，</w:t>
      </w:r>
      <w:r w:rsidR="002E5922">
        <w:rPr>
          <w:rFonts w:hint="eastAsia"/>
        </w:rPr>
        <w:t>発表を行う。</w:t>
      </w:r>
    </w:p>
    <w:p w:rsidR="002E5922" w:rsidRDefault="007141BF" w:rsidP="007141BF">
      <w:pPr>
        <w:ind w:firstLineChars="100" w:firstLine="210"/>
      </w:pPr>
      <w:r>
        <w:rPr>
          <w:rFonts w:hint="eastAsia"/>
        </w:rPr>
        <w:t>※</w:t>
      </w:r>
      <w:r w:rsidR="002E5922">
        <w:rPr>
          <w:rFonts w:hint="eastAsia"/>
        </w:rPr>
        <w:t>参考</w:t>
      </w:r>
      <w:r>
        <w:rPr>
          <w:rFonts w:hint="eastAsia"/>
        </w:rPr>
        <w:t xml:space="preserve">　分</w:t>
      </w:r>
      <w:r w:rsidR="002E5922" w:rsidRPr="00937D10">
        <w:rPr>
          <w:rFonts w:hint="eastAsia"/>
        </w:rPr>
        <w:t>かりやすいマニ</w:t>
      </w:r>
      <w:bookmarkStart w:id="0" w:name="_Hlt31169207"/>
      <w:r w:rsidR="002E5922" w:rsidRPr="00937D10">
        <w:rPr>
          <w:rFonts w:hint="eastAsia"/>
        </w:rPr>
        <w:t>ュ</w:t>
      </w:r>
      <w:bookmarkEnd w:id="0"/>
      <w:r w:rsidR="002E5922" w:rsidRPr="00937D10">
        <w:rPr>
          <w:rFonts w:hint="eastAsia"/>
        </w:rPr>
        <w:t>ア</w:t>
      </w:r>
      <w:bookmarkStart w:id="1" w:name="_Hlt31169748"/>
      <w:r w:rsidR="002E5922" w:rsidRPr="00937D10">
        <w:rPr>
          <w:rFonts w:hint="eastAsia"/>
        </w:rPr>
        <w:t>ル</w:t>
      </w:r>
      <w:bookmarkEnd w:id="1"/>
      <w:r w:rsidR="002E5922" w:rsidRPr="00937D10">
        <w:rPr>
          <w:rFonts w:hint="eastAsia"/>
        </w:rPr>
        <w:t>作成のための実践テクニ</w:t>
      </w:r>
      <w:bookmarkStart w:id="2" w:name="_Hlt31170280"/>
      <w:r w:rsidR="002E5922" w:rsidRPr="00937D10">
        <w:rPr>
          <w:rFonts w:hint="eastAsia"/>
        </w:rPr>
        <w:t>カ</w:t>
      </w:r>
      <w:bookmarkEnd w:id="2"/>
      <w:r w:rsidR="002E5922" w:rsidRPr="00937D10">
        <w:rPr>
          <w:rFonts w:hint="eastAsia"/>
        </w:rPr>
        <w:t>ルラ</w:t>
      </w:r>
      <w:bookmarkStart w:id="3" w:name="_Hlt31169307"/>
      <w:r w:rsidR="002E5922" w:rsidRPr="00937D10">
        <w:rPr>
          <w:rFonts w:hint="eastAsia"/>
        </w:rPr>
        <w:t>イ</w:t>
      </w:r>
      <w:bookmarkEnd w:id="3"/>
      <w:r w:rsidR="002E5922" w:rsidRPr="00937D10">
        <w:rPr>
          <w:rFonts w:hint="eastAsia"/>
        </w:rPr>
        <w:t>ティングセミナー</w:t>
      </w:r>
    </w:p>
    <w:p w:rsidR="002F5883" w:rsidRDefault="002F5883">
      <w:pPr>
        <w:ind w:left="860"/>
      </w:pPr>
      <w:r>
        <w:rPr>
          <w:rFonts w:hint="eastAsia"/>
        </w:rPr>
        <w:t xml:space="preserve">　</w:t>
      </w:r>
      <w:hyperlink r:id="rId7" w:history="1">
        <w:r w:rsidR="004D1296" w:rsidRPr="00CF7C9A">
          <w:rPr>
            <w:rStyle w:val="a5"/>
          </w:rPr>
          <w:t>http://www.yamanouchi-yri.com/</w:t>
        </w:r>
      </w:hyperlink>
    </w:p>
    <w:p w:rsidR="004D1296" w:rsidRPr="003572EC" w:rsidRDefault="004D1296" w:rsidP="007141BF">
      <w:pPr>
        <w:ind w:firstLineChars="500" w:firstLine="1050"/>
        <w:rPr>
          <w:color w:val="000000"/>
        </w:rPr>
      </w:pPr>
      <w:r w:rsidRPr="003572EC">
        <w:rPr>
          <w:rFonts w:hint="eastAsia"/>
          <w:color w:val="000000"/>
        </w:rPr>
        <w:t>テクニカルコミュニケーション関連リンク</w:t>
      </w:r>
    </w:p>
    <w:p w:rsidR="002F5883" w:rsidRDefault="002F5883">
      <w:pPr>
        <w:ind w:left="860"/>
      </w:pPr>
      <w:r>
        <w:rPr>
          <w:rFonts w:hint="eastAsia"/>
        </w:rPr>
        <w:t xml:space="preserve">　</w:t>
      </w:r>
      <w:hyperlink r:id="rId8" w:history="1">
        <w:r w:rsidR="004D1296" w:rsidRPr="00CF7C9A">
          <w:rPr>
            <w:rStyle w:val="a5"/>
          </w:rPr>
          <w:t>http://www.elmo-tc.jp/elmo/ELMOlink.html</w:t>
        </w:r>
      </w:hyperlink>
    </w:p>
    <w:p w:rsidR="002E5922" w:rsidRDefault="002F5883" w:rsidP="004D1296">
      <w:pPr>
        <w:ind w:left="860"/>
      </w:pPr>
      <w:r>
        <w:rPr>
          <w:rFonts w:hint="eastAsia"/>
        </w:rPr>
        <w:t xml:space="preserve">　</w:t>
      </w:r>
    </w:p>
    <w:p w:rsidR="002E5922" w:rsidRPr="00D2393C" w:rsidRDefault="002E5922">
      <w:r w:rsidRPr="00D2393C">
        <w:rPr>
          <w:rFonts w:hint="eastAsia"/>
          <w:b/>
          <w:bdr w:val="single" w:sz="4" w:space="0" w:color="auto"/>
          <w:shd w:val="pct15" w:color="auto" w:fill="FFFFFF"/>
        </w:rPr>
        <w:t>報告書の作成</w:t>
      </w:r>
      <w:bookmarkStart w:id="4" w:name="_GoBack"/>
      <w:bookmarkEnd w:id="4"/>
    </w:p>
    <w:p w:rsidR="002E5922" w:rsidRDefault="007141BF" w:rsidP="007141BF">
      <w:r>
        <w:rPr>
          <w:rFonts w:hint="eastAsia"/>
        </w:rPr>
        <w:t xml:space="preserve">１　</w:t>
      </w:r>
      <w:r w:rsidR="002E5922" w:rsidRPr="00D2393C">
        <w:rPr>
          <w:rFonts w:hint="eastAsia"/>
        </w:rPr>
        <w:t>はじめに</w:t>
      </w:r>
      <w:r w:rsidR="002E5922">
        <w:rPr>
          <w:rFonts w:hint="eastAsia"/>
        </w:rPr>
        <w:t>の</w:t>
      </w:r>
      <w:r>
        <w:rPr>
          <w:rFonts w:hint="eastAsia"/>
        </w:rPr>
        <w:t>，</w:t>
      </w:r>
      <w:r w:rsidR="002E5922">
        <w:rPr>
          <w:rFonts w:hint="eastAsia"/>
        </w:rPr>
        <w:t>①～③の文章について。</w:t>
      </w:r>
    </w:p>
    <w:p w:rsidR="002E5922" w:rsidRPr="007141BF" w:rsidRDefault="007141BF" w:rsidP="007141BF">
      <w:pPr>
        <w:numPr>
          <w:ilvl w:val="0"/>
          <w:numId w:val="27"/>
        </w:numPr>
        <w:rPr>
          <w:rFonts w:ascii="ＭＳ 明朝" w:hAnsi="ＭＳ 明朝"/>
        </w:rPr>
      </w:pPr>
      <w:r>
        <w:rPr>
          <w:rFonts w:ascii="ＭＳ 明朝" w:hAnsi="ＭＳ 明朝" w:hint="eastAsia"/>
        </w:rPr>
        <w:t>どの点があいまいで分</w:t>
      </w:r>
      <w:r w:rsidR="002E5922" w:rsidRPr="007141BF">
        <w:rPr>
          <w:rFonts w:ascii="ＭＳ 明朝" w:hAnsi="ＭＳ 明朝" w:hint="eastAsia"/>
        </w:rPr>
        <w:t>かりにくくなっているかを指摘しなさい。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3"/>
      </w:tblGrid>
      <w:tr w:rsidR="002E5922" w:rsidRPr="007141BF" w:rsidTr="007141BF">
        <w:tc>
          <w:tcPr>
            <w:tcW w:w="7533" w:type="dxa"/>
          </w:tcPr>
          <w:p w:rsidR="002E5922" w:rsidRPr="007141BF" w:rsidRDefault="002E5922">
            <w:pPr>
              <w:rPr>
                <w:rFonts w:ascii="ＭＳ 明朝" w:hAnsi="ＭＳ 明朝"/>
              </w:rPr>
            </w:pPr>
          </w:p>
          <w:p w:rsidR="002E5922" w:rsidRPr="007141BF" w:rsidRDefault="002E5922">
            <w:pPr>
              <w:rPr>
                <w:rFonts w:ascii="ＭＳ 明朝" w:hAnsi="ＭＳ 明朝"/>
              </w:rPr>
            </w:pPr>
          </w:p>
          <w:p w:rsidR="002E5922" w:rsidRPr="007141BF" w:rsidRDefault="002E5922">
            <w:pPr>
              <w:rPr>
                <w:rFonts w:ascii="ＭＳ 明朝" w:hAnsi="ＭＳ 明朝"/>
              </w:rPr>
            </w:pPr>
          </w:p>
        </w:tc>
      </w:tr>
    </w:tbl>
    <w:p w:rsidR="002E5922" w:rsidRPr="007141BF" w:rsidRDefault="007141BF" w:rsidP="007141BF">
      <w:pPr>
        <w:ind w:firstLineChars="100" w:firstLine="210"/>
        <w:rPr>
          <w:rFonts w:ascii="ＭＳ 明朝" w:hAnsi="ＭＳ 明朝"/>
        </w:rPr>
      </w:pPr>
      <w:r>
        <w:rPr>
          <w:rFonts w:ascii="ＭＳ 明朝" w:hAnsi="ＭＳ 明朝" w:hint="eastAsia"/>
        </w:rPr>
        <w:t>(2)</w:t>
      </w:r>
      <w:r>
        <w:rPr>
          <w:rFonts w:ascii="ＭＳ 明朝" w:hAnsi="ＭＳ 明朝"/>
        </w:rPr>
        <w:t xml:space="preserve"> </w:t>
      </w:r>
      <w:r w:rsidR="002E5922" w:rsidRPr="007141BF">
        <w:rPr>
          <w:rFonts w:ascii="ＭＳ 明朝" w:hAnsi="ＭＳ 明朝" w:hint="eastAsia"/>
        </w:rPr>
        <w:t>相手に伝わりやすいように表現の仕方を考えなさい。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3"/>
      </w:tblGrid>
      <w:tr w:rsidR="002E5922" w:rsidTr="007141BF">
        <w:tc>
          <w:tcPr>
            <w:tcW w:w="7533" w:type="dxa"/>
          </w:tcPr>
          <w:p w:rsidR="002E5922" w:rsidRDefault="002E5922"/>
          <w:p w:rsidR="002E5922" w:rsidRDefault="002E5922"/>
          <w:p w:rsidR="002E5922" w:rsidRDefault="002E5922"/>
        </w:tc>
      </w:tr>
    </w:tbl>
    <w:p w:rsidR="002E5922" w:rsidRDefault="002E5922">
      <w:pPr>
        <w:ind w:left="630"/>
      </w:pPr>
    </w:p>
    <w:p w:rsidR="002E5922" w:rsidRDefault="007141BF" w:rsidP="007141BF">
      <w:pPr>
        <w:ind w:left="210" w:hangingChars="100" w:hanging="210"/>
      </w:pPr>
      <w:r>
        <w:rPr>
          <w:rFonts w:hint="eastAsia"/>
        </w:rPr>
        <w:t>２　持ち寄った取扱説明書の中を見て，分</w:t>
      </w:r>
      <w:r w:rsidR="002E5922">
        <w:rPr>
          <w:rFonts w:hint="eastAsia"/>
        </w:rPr>
        <w:t>かりにくいと感じる部分について話し合った結果と</w:t>
      </w:r>
      <w:r>
        <w:rPr>
          <w:rFonts w:hint="eastAsia"/>
        </w:rPr>
        <w:t>，</w:t>
      </w:r>
      <w:r w:rsidR="002E5922">
        <w:rPr>
          <w:rFonts w:hint="eastAsia"/>
        </w:rPr>
        <w:t>変更点について書き出しなさい。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8"/>
        <w:gridCol w:w="3908"/>
      </w:tblGrid>
      <w:tr w:rsidR="002E5922" w:rsidTr="007141BF">
        <w:tc>
          <w:tcPr>
            <w:tcW w:w="3908" w:type="dxa"/>
          </w:tcPr>
          <w:p w:rsidR="002E5922" w:rsidRDefault="007141BF" w:rsidP="007141BF">
            <w:pPr>
              <w:jc w:val="center"/>
            </w:pPr>
            <w:r>
              <w:rPr>
                <w:rFonts w:hint="eastAsia"/>
              </w:rPr>
              <w:t>分</w:t>
            </w:r>
            <w:r w:rsidR="002E5922">
              <w:rPr>
                <w:rFonts w:hint="eastAsia"/>
              </w:rPr>
              <w:t>かりにくいと感じる部分</w:t>
            </w:r>
          </w:p>
        </w:tc>
        <w:tc>
          <w:tcPr>
            <w:tcW w:w="3908" w:type="dxa"/>
          </w:tcPr>
          <w:p w:rsidR="002E5922" w:rsidRDefault="002E5922">
            <w:pPr>
              <w:jc w:val="center"/>
            </w:pPr>
            <w:r>
              <w:rPr>
                <w:rFonts w:hint="eastAsia"/>
              </w:rPr>
              <w:t>変更点</w:t>
            </w:r>
          </w:p>
        </w:tc>
      </w:tr>
      <w:tr w:rsidR="002E5922" w:rsidTr="007141BF">
        <w:trPr>
          <w:trHeight w:val="454"/>
        </w:trPr>
        <w:tc>
          <w:tcPr>
            <w:tcW w:w="3908" w:type="dxa"/>
          </w:tcPr>
          <w:p w:rsidR="002E5922" w:rsidRDefault="002E5922"/>
        </w:tc>
        <w:tc>
          <w:tcPr>
            <w:tcW w:w="3908" w:type="dxa"/>
          </w:tcPr>
          <w:p w:rsidR="002E5922" w:rsidRDefault="002E5922"/>
        </w:tc>
      </w:tr>
      <w:tr w:rsidR="002E5922" w:rsidTr="007141BF">
        <w:trPr>
          <w:trHeight w:val="454"/>
        </w:trPr>
        <w:tc>
          <w:tcPr>
            <w:tcW w:w="3908" w:type="dxa"/>
          </w:tcPr>
          <w:p w:rsidR="002E5922" w:rsidRDefault="002E5922"/>
        </w:tc>
        <w:tc>
          <w:tcPr>
            <w:tcW w:w="3908" w:type="dxa"/>
          </w:tcPr>
          <w:p w:rsidR="002E5922" w:rsidRDefault="002E5922"/>
        </w:tc>
      </w:tr>
      <w:tr w:rsidR="002E5922" w:rsidTr="007141BF">
        <w:trPr>
          <w:trHeight w:val="454"/>
        </w:trPr>
        <w:tc>
          <w:tcPr>
            <w:tcW w:w="3908" w:type="dxa"/>
          </w:tcPr>
          <w:p w:rsidR="002E5922" w:rsidRDefault="002E5922"/>
        </w:tc>
        <w:tc>
          <w:tcPr>
            <w:tcW w:w="3908" w:type="dxa"/>
          </w:tcPr>
          <w:p w:rsidR="002E5922" w:rsidRDefault="002E5922"/>
        </w:tc>
      </w:tr>
    </w:tbl>
    <w:p w:rsidR="002E5922" w:rsidRDefault="002E5922">
      <w:pPr>
        <w:ind w:left="210"/>
      </w:pPr>
    </w:p>
    <w:p w:rsidR="002E5922" w:rsidRDefault="007141BF" w:rsidP="007141BF">
      <w:r>
        <w:rPr>
          <w:rFonts w:hint="eastAsia"/>
        </w:rPr>
        <w:t xml:space="preserve">３　</w:t>
      </w:r>
      <w:r w:rsidR="002E5922">
        <w:rPr>
          <w:rFonts w:hint="eastAsia"/>
        </w:rPr>
        <w:t>音声・画像・動画を利用した</w:t>
      </w:r>
      <w:r>
        <w:rPr>
          <w:rFonts w:hint="eastAsia"/>
        </w:rPr>
        <w:t>ウェブ</w:t>
      </w:r>
      <w:r w:rsidR="002E5922">
        <w:rPr>
          <w:rFonts w:hint="eastAsia"/>
        </w:rPr>
        <w:t>デザインを考えてみよう。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6"/>
      </w:tblGrid>
      <w:tr w:rsidR="002E5922" w:rsidTr="007141BF">
        <w:tc>
          <w:tcPr>
            <w:tcW w:w="7816" w:type="dxa"/>
          </w:tcPr>
          <w:p w:rsidR="002E5922" w:rsidRPr="007141BF" w:rsidRDefault="002E5922"/>
          <w:p w:rsidR="002E5922" w:rsidRDefault="002E5922"/>
          <w:p w:rsidR="002E5922" w:rsidRDefault="002E5922"/>
        </w:tc>
      </w:tr>
    </w:tbl>
    <w:p w:rsidR="002E5922" w:rsidRDefault="002E5922">
      <w:pPr>
        <w:ind w:left="210"/>
      </w:pPr>
    </w:p>
    <w:p w:rsidR="002E5922" w:rsidRDefault="007141BF" w:rsidP="007141BF">
      <w:pPr>
        <w:ind w:left="210" w:hangingChars="100" w:hanging="210"/>
      </w:pPr>
      <w:r>
        <w:rPr>
          <w:rFonts w:hint="eastAsia"/>
        </w:rPr>
        <w:t xml:space="preserve">４　</w:t>
      </w:r>
      <w:r w:rsidR="002E5922">
        <w:rPr>
          <w:rFonts w:hint="eastAsia"/>
        </w:rPr>
        <w:t>情報の受け手を子</w:t>
      </w:r>
      <w:r w:rsidR="00D2393C">
        <w:rPr>
          <w:rFonts w:hint="eastAsia"/>
        </w:rPr>
        <w:t>ども</w:t>
      </w:r>
      <w:r>
        <w:rPr>
          <w:rFonts w:hint="eastAsia"/>
        </w:rPr>
        <w:t>，</w:t>
      </w:r>
      <w:r w:rsidR="002E5922">
        <w:rPr>
          <w:rFonts w:hint="eastAsia"/>
        </w:rPr>
        <w:t>老人など対象を絞って作成するとしたらどんな工夫が必要か</w:t>
      </w:r>
      <w:r>
        <w:rPr>
          <w:rFonts w:hint="eastAsia"/>
        </w:rPr>
        <w:t>，</w:t>
      </w:r>
      <w:r w:rsidR="002E5922">
        <w:rPr>
          <w:rFonts w:hint="eastAsia"/>
        </w:rPr>
        <w:t>それぞれについて</w:t>
      </w:r>
      <w:r>
        <w:rPr>
          <w:rFonts w:hint="eastAsia"/>
        </w:rPr>
        <w:t>，</w:t>
      </w:r>
      <w:r w:rsidR="002E5922">
        <w:rPr>
          <w:rFonts w:hint="eastAsia"/>
        </w:rPr>
        <w:t>考えたことを記しなさい。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6"/>
      </w:tblGrid>
      <w:tr w:rsidR="002E5922" w:rsidTr="007141BF">
        <w:tc>
          <w:tcPr>
            <w:tcW w:w="7816" w:type="dxa"/>
          </w:tcPr>
          <w:p w:rsidR="002E5922" w:rsidRDefault="002E5922"/>
          <w:p w:rsidR="002E5922" w:rsidRDefault="002E5922"/>
          <w:p w:rsidR="002E5922" w:rsidRDefault="002E5922"/>
        </w:tc>
      </w:tr>
    </w:tbl>
    <w:p w:rsidR="002E5922" w:rsidRPr="007141BF" w:rsidRDefault="002E5922" w:rsidP="00A90168">
      <w:pPr>
        <w:rPr>
          <w:sz w:val="16"/>
        </w:rPr>
      </w:pPr>
    </w:p>
    <w:sectPr w:rsidR="002E5922" w:rsidRPr="007141BF" w:rsidSect="00007BE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DA" w:rsidRDefault="006859DA" w:rsidP="002F5883">
      <w:r>
        <w:separator/>
      </w:r>
    </w:p>
  </w:endnote>
  <w:endnote w:type="continuationSeparator" w:id="0">
    <w:p w:rsidR="006859DA" w:rsidRDefault="006859DA"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DA" w:rsidRDefault="006859DA" w:rsidP="002F5883">
      <w:r>
        <w:separator/>
      </w:r>
    </w:p>
  </w:footnote>
  <w:footnote w:type="continuationSeparator" w:id="0">
    <w:p w:rsidR="006859DA" w:rsidRDefault="006859DA" w:rsidP="002F5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E41"/>
    <w:multiLevelType w:val="singleLevel"/>
    <w:tmpl w:val="95EAC062"/>
    <w:lvl w:ilvl="0">
      <w:start w:val="1"/>
      <w:numFmt w:val="decimalFullWidth"/>
      <w:lvlText w:val="%1、"/>
      <w:lvlJc w:val="left"/>
      <w:pPr>
        <w:tabs>
          <w:tab w:val="num" w:pos="420"/>
        </w:tabs>
        <w:ind w:left="420" w:hanging="420"/>
      </w:pPr>
      <w:rPr>
        <w:rFonts w:hint="eastAsia"/>
      </w:rPr>
    </w:lvl>
  </w:abstractNum>
  <w:abstractNum w:abstractNumId="1" w15:restartNumberingAfterBreak="0">
    <w:nsid w:val="07C25BFA"/>
    <w:multiLevelType w:val="singleLevel"/>
    <w:tmpl w:val="B8288C7A"/>
    <w:lvl w:ilvl="0">
      <w:start w:val="1"/>
      <w:numFmt w:val="decimal"/>
      <w:lvlText w:val="(%1)"/>
      <w:lvlJc w:val="left"/>
      <w:pPr>
        <w:tabs>
          <w:tab w:val="num" w:pos="270"/>
        </w:tabs>
        <w:ind w:left="270" w:hanging="270"/>
      </w:pPr>
      <w:rPr>
        <w:rFonts w:hint="eastAsia"/>
      </w:rPr>
    </w:lvl>
  </w:abstractNum>
  <w:abstractNum w:abstractNumId="2" w15:restartNumberingAfterBreak="0">
    <w:nsid w:val="0A313D2C"/>
    <w:multiLevelType w:val="singleLevel"/>
    <w:tmpl w:val="FB7413D4"/>
    <w:lvl w:ilvl="0">
      <w:start w:val="1"/>
      <w:numFmt w:val="aiueo"/>
      <w:lvlText w:val="%1､"/>
      <w:lvlJc w:val="left"/>
      <w:pPr>
        <w:tabs>
          <w:tab w:val="num" w:pos="630"/>
        </w:tabs>
        <w:ind w:left="630" w:hanging="210"/>
      </w:pPr>
      <w:rPr>
        <w:rFonts w:hint="eastAsia"/>
      </w:rPr>
    </w:lvl>
  </w:abstractNum>
  <w:abstractNum w:abstractNumId="3" w15:restartNumberingAfterBreak="0">
    <w:nsid w:val="122E159E"/>
    <w:multiLevelType w:val="singleLevel"/>
    <w:tmpl w:val="F6E0A4A4"/>
    <w:lvl w:ilvl="0">
      <w:start w:val="1"/>
      <w:numFmt w:val="aiueo"/>
      <w:lvlText w:val="%1､"/>
      <w:lvlJc w:val="left"/>
      <w:pPr>
        <w:tabs>
          <w:tab w:val="num" w:pos="420"/>
        </w:tabs>
        <w:ind w:left="420" w:hanging="210"/>
      </w:pPr>
      <w:rPr>
        <w:rFonts w:hint="eastAsia"/>
      </w:rPr>
    </w:lvl>
  </w:abstractNum>
  <w:abstractNum w:abstractNumId="4" w15:restartNumberingAfterBreak="0">
    <w:nsid w:val="1ED169C1"/>
    <w:multiLevelType w:val="singleLevel"/>
    <w:tmpl w:val="DC02C4E4"/>
    <w:lvl w:ilvl="0">
      <w:start w:val="4"/>
      <w:numFmt w:val="bullet"/>
      <w:lvlText w:val="・"/>
      <w:lvlJc w:val="left"/>
      <w:pPr>
        <w:tabs>
          <w:tab w:val="num" w:pos="1050"/>
        </w:tabs>
        <w:ind w:left="1050" w:hanging="420"/>
      </w:pPr>
      <w:rPr>
        <w:rFonts w:ascii="ＭＳ 明朝" w:eastAsia="ＭＳ 明朝" w:hAnsi="ＭＳ 明朝" w:hint="eastAsia"/>
      </w:rPr>
    </w:lvl>
  </w:abstractNum>
  <w:abstractNum w:abstractNumId="5" w15:restartNumberingAfterBreak="0">
    <w:nsid w:val="24371117"/>
    <w:multiLevelType w:val="singleLevel"/>
    <w:tmpl w:val="83AAB93C"/>
    <w:lvl w:ilvl="0">
      <w:start w:val="1"/>
      <w:numFmt w:val="decimalFullWidth"/>
      <w:lvlText w:val="%1、"/>
      <w:lvlJc w:val="left"/>
      <w:pPr>
        <w:tabs>
          <w:tab w:val="num" w:pos="420"/>
        </w:tabs>
        <w:ind w:left="420" w:hanging="420"/>
      </w:pPr>
      <w:rPr>
        <w:rFonts w:hint="eastAsia"/>
      </w:rPr>
    </w:lvl>
  </w:abstractNum>
  <w:abstractNum w:abstractNumId="6" w15:restartNumberingAfterBreak="0">
    <w:nsid w:val="337D0476"/>
    <w:multiLevelType w:val="singleLevel"/>
    <w:tmpl w:val="93E07A06"/>
    <w:lvl w:ilvl="0">
      <w:numFmt w:val="bullet"/>
      <w:lvlText w:val="※"/>
      <w:lvlJc w:val="left"/>
      <w:pPr>
        <w:tabs>
          <w:tab w:val="num" w:pos="860"/>
        </w:tabs>
        <w:ind w:left="860" w:hanging="435"/>
      </w:pPr>
      <w:rPr>
        <w:rFonts w:ascii="ＭＳ 明朝" w:eastAsia="ＭＳ 明朝" w:hAnsi="ＭＳ 明朝" w:hint="eastAsia"/>
      </w:rPr>
    </w:lvl>
  </w:abstractNum>
  <w:abstractNum w:abstractNumId="7" w15:restartNumberingAfterBreak="0">
    <w:nsid w:val="3671480A"/>
    <w:multiLevelType w:val="singleLevel"/>
    <w:tmpl w:val="249A937C"/>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4B9A25D2"/>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4EE84D0B"/>
    <w:multiLevelType w:val="singleLevel"/>
    <w:tmpl w:val="04090011"/>
    <w:lvl w:ilvl="0">
      <w:start w:val="1"/>
      <w:numFmt w:val="decimalEnclosedCircle"/>
      <w:lvlText w:val="%1"/>
      <w:lvlJc w:val="left"/>
      <w:pPr>
        <w:tabs>
          <w:tab w:val="num" w:pos="425"/>
        </w:tabs>
        <w:ind w:left="425" w:hanging="425"/>
      </w:pPr>
    </w:lvl>
  </w:abstractNum>
  <w:abstractNum w:abstractNumId="10" w15:restartNumberingAfterBreak="0">
    <w:nsid w:val="50F51EEB"/>
    <w:multiLevelType w:val="singleLevel"/>
    <w:tmpl w:val="04090011"/>
    <w:lvl w:ilvl="0">
      <w:start w:val="1"/>
      <w:numFmt w:val="decimalEnclosedCircle"/>
      <w:lvlText w:val="%1"/>
      <w:lvlJc w:val="left"/>
      <w:pPr>
        <w:tabs>
          <w:tab w:val="num" w:pos="425"/>
        </w:tabs>
        <w:ind w:left="425" w:hanging="425"/>
      </w:pPr>
    </w:lvl>
  </w:abstractNum>
  <w:abstractNum w:abstractNumId="11" w15:restartNumberingAfterBreak="0">
    <w:nsid w:val="53AE7B36"/>
    <w:multiLevelType w:val="singleLevel"/>
    <w:tmpl w:val="0E6A4220"/>
    <w:lvl w:ilvl="0">
      <w:start w:val="4"/>
      <w:numFmt w:val="bullet"/>
      <w:lvlText w:val="・"/>
      <w:lvlJc w:val="left"/>
      <w:pPr>
        <w:tabs>
          <w:tab w:val="num" w:pos="630"/>
        </w:tabs>
        <w:ind w:left="630" w:hanging="210"/>
      </w:pPr>
      <w:rPr>
        <w:rFonts w:ascii="ＭＳ 明朝" w:eastAsia="ＭＳ 明朝" w:hAnsi="ＭＳ 明朝" w:hint="eastAsia"/>
      </w:rPr>
    </w:lvl>
  </w:abstractNum>
  <w:abstractNum w:abstractNumId="12" w15:restartNumberingAfterBreak="0">
    <w:nsid w:val="57D83DB6"/>
    <w:multiLevelType w:val="singleLevel"/>
    <w:tmpl w:val="757473F4"/>
    <w:lvl w:ilvl="0">
      <w:start w:val="1"/>
      <w:numFmt w:val="aiueo"/>
      <w:lvlText w:val="%1､"/>
      <w:lvlJc w:val="left"/>
      <w:pPr>
        <w:tabs>
          <w:tab w:val="num" w:pos="630"/>
        </w:tabs>
        <w:ind w:left="630" w:hanging="210"/>
      </w:pPr>
      <w:rPr>
        <w:rFonts w:hint="eastAsia"/>
      </w:rPr>
    </w:lvl>
  </w:abstractNum>
  <w:abstractNum w:abstractNumId="13" w15:restartNumberingAfterBreak="0">
    <w:nsid w:val="58364C56"/>
    <w:multiLevelType w:val="singleLevel"/>
    <w:tmpl w:val="81EEE566"/>
    <w:lvl w:ilvl="0">
      <w:start w:val="1"/>
      <w:numFmt w:val="decimalFullWidth"/>
      <w:lvlText w:val="%1、"/>
      <w:lvlJc w:val="left"/>
      <w:pPr>
        <w:tabs>
          <w:tab w:val="num" w:pos="630"/>
        </w:tabs>
        <w:ind w:left="630" w:hanging="420"/>
      </w:pPr>
      <w:rPr>
        <w:rFonts w:hint="eastAsia"/>
      </w:rPr>
    </w:lvl>
  </w:abstractNum>
  <w:abstractNum w:abstractNumId="14" w15:restartNumberingAfterBreak="0">
    <w:nsid w:val="5F726B14"/>
    <w:multiLevelType w:val="singleLevel"/>
    <w:tmpl w:val="70C22AD8"/>
    <w:lvl w:ilvl="0">
      <w:start w:val="1"/>
      <w:numFmt w:val="aiueo"/>
      <w:lvlText w:val="%1､"/>
      <w:lvlJc w:val="left"/>
      <w:pPr>
        <w:tabs>
          <w:tab w:val="num" w:pos="420"/>
        </w:tabs>
        <w:ind w:left="420" w:hanging="210"/>
      </w:pPr>
      <w:rPr>
        <w:rFonts w:hint="eastAsia"/>
      </w:rPr>
    </w:lvl>
  </w:abstractNum>
  <w:abstractNum w:abstractNumId="15" w15:restartNumberingAfterBreak="0">
    <w:nsid w:val="60C06D3C"/>
    <w:multiLevelType w:val="singleLevel"/>
    <w:tmpl w:val="B4E8BB86"/>
    <w:lvl w:ilvl="0">
      <w:start w:val="1"/>
      <w:numFmt w:val="decimalFullWidth"/>
      <w:lvlText w:val="%1、"/>
      <w:lvlJc w:val="left"/>
      <w:pPr>
        <w:tabs>
          <w:tab w:val="num" w:pos="630"/>
        </w:tabs>
        <w:ind w:left="630" w:hanging="420"/>
      </w:pPr>
      <w:rPr>
        <w:rFonts w:hint="eastAsia"/>
      </w:rPr>
    </w:lvl>
  </w:abstractNum>
  <w:abstractNum w:abstractNumId="16" w15:restartNumberingAfterBreak="0">
    <w:nsid w:val="63EE73A0"/>
    <w:multiLevelType w:val="singleLevel"/>
    <w:tmpl w:val="04090011"/>
    <w:lvl w:ilvl="0">
      <w:start w:val="1"/>
      <w:numFmt w:val="decimalEnclosedCircle"/>
      <w:lvlText w:val="%1"/>
      <w:lvlJc w:val="left"/>
      <w:pPr>
        <w:tabs>
          <w:tab w:val="num" w:pos="425"/>
        </w:tabs>
        <w:ind w:left="425" w:hanging="425"/>
      </w:pPr>
    </w:lvl>
  </w:abstractNum>
  <w:abstractNum w:abstractNumId="17" w15:restartNumberingAfterBreak="0">
    <w:nsid w:val="65425BB7"/>
    <w:multiLevelType w:val="singleLevel"/>
    <w:tmpl w:val="914A42FC"/>
    <w:lvl w:ilvl="0">
      <w:start w:val="1"/>
      <w:numFmt w:val="decimalFullWidth"/>
      <w:lvlText w:val="%1、"/>
      <w:lvlJc w:val="left"/>
      <w:pPr>
        <w:tabs>
          <w:tab w:val="num" w:pos="630"/>
        </w:tabs>
        <w:ind w:left="630" w:hanging="420"/>
      </w:pPr>
      <w:rPr>
        <w:rFonts w:hint="eastAsia"/>
      </w:rPr>
    </w:lvl>
  </w:abstractNum>
  <w:abstractNum w:abstractNumId="18" w15:restartNumberingAfterBreak="0">
    <w:nsid w:val="658F5C90"/>
    <w:multiLevelType w:val="singleLevel"/>
    <w:tmpl w:val="83EC6F78"/>
    <w:lvl w:ilvl="0">
      <w:start w:val="1"/>
      <w:numFmt w:val="decimalFullWidth"/>
      <w:lvlText w:val="%1、"/>
      <w:lvlJc w:val="left"/>
      <w:pPr>
        <w:tabs>
          <w:tab w:val="num" w:pos="840"/>
        </w:tabs>
        <w:ind w:left="840" w:hanging="420"/>
      </w:pPr>
      <w:rPr>
        <w:rFonts w:hint="eastAsia"/>
      </w:rPr>
    </w:lvl>
  </w:abstractNum>
  <w:abstractNum w:abstractNumId="19" w15:restartNumberingAfterBreak="0">
    <w:nsid w:val="70136274"/>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2A56347"/>
    <w:multiLevelType w:val="singleLevel"/>
    <w:tmpl w:val="CD6EB2C6"/>
    <w:lvl w:ilvl="0">
      <w:start w:val="2"/>
      <w:numFmt w:val="bullet"/>
      <w:lvlText w:val="※"/>
      <w:lvlJc w:val="left"/>
      <w:pPr>
        <w:tabs>
          <w:tab w:val="num" w:pos="630"/>
        </w:tabs>
        <w:ind w:left="630" w:hanging="210"/>
      </w:pPr>
      <w:rPr>
        <w:rFonts w:ascii="ＭＳ 明朝" w:eastAsia="ＭＳ 明朝" w:hAnsi="ＭＳ 明朝" w:hint="eastAsia"/>
      </w:rPr>
    </w:lvl>
  </w:abstractNum>
  <w:abstractNum w:abstractNumId="21" w15:restartNumberingAfterBreak="0">
    <w:nsid w:val="75D657B9"/>
    <w:multiLevelType w:val="singleLevel"/>
    <w:tmpl w:val="44E8C94A"/>
    <w:lvl w:ilvl="0">
      <w:start w:val="1"/>
      <w:numFmt w:val="aiueo"/>
      <w:lvlText w:val="%1､"/>
      <w:lvlJc w:val="left"/>
      <w:pPr>
        <w:tabs>
          <w:tab w:val="num" w:pos="630"/>
        </w:tabs>
        <w:ind w:left="630" w:hanging="210"/>
      </w:pPr>
      <w:rPr>
        <w:rFonts w:hint="eastAsia"/>
      </w:rPr>
    </w:lvl>
  </w:abstractNum>
  <w:abstractNum w:abstractNumId="22" w15:restartNumberingAfterBreak="0">
    <w:nsid w:val="7850693C"/>
    <w:multiLevelType w:val="hybridMultilevel"/>
    <w:tmpl w:val="2E1EA826"/>
    <w:lvl w:ilvl="0" w:tplc="A894C6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EC5170"/>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793A0AD0"/>
    <w:multiLevelType w:val="singleLevel"/>
    <w:tmpl w:val="EC0E735C"/>
    <w:lvl w:ilvl="0">
      <w:start w:val="1"/>
      <w:numFmt w:val="decimal"/>
      <w:lvlText w:val="(%1)"/>
      <w:lvlJc w:val="left"/>
      <w:pPr>
        <w:tabs>
          <w:tab w:val="num" w:pos="270"/>
        </w:tabs>
        <w:ind w:left="270" w:hanging="270"/>
      </w:pPr>
      <w:rPr>
        <w:rFonts w:hint="eastAsia"/>
      </w:rPr>
    </w:lvl>
  </w:abstractNum>
  <w:abstractNum w:abstractNumId="25" w15:restartNumberingAfterBreak="0">
    <w:nsid w:val="7AFC5E0D"/>
    <w:multiLevelType w:val="singleLevel"/>
    <w:tmpl w:val="AF109464"/>
    <w:lvl w:ilvl="0">
      <w:start w:val="1"/>
      <w:numFmt w:val="decimalFullWidth"/>
      <w:lvlText w:val="%1、"/>
      <w:lvlJc w:val="left"/>
      <w:pPr>
        <w:tabs>
          <w:tab w:val="num" w:pos="630"/>
        </w:tabs>
        <w:ind w:left="630" w:hanging="420"/>
      </w:pPr>
      <w:rPr>
        <w:rFonts w:hint="eastAsia"/>
      </w:rPr>
    </w:lvl>
  </w:abstractNum>
  <w:abstractNum w:abstractNumId="26" w15:restartNumberingAfterBreak="0">
    <w:nsid w:val="7DF919D9"/>
    <w:multiLevelType w:val="singleLevel"/>
    <w:tmpl w:val="B5866CE8"/>
    <w:lvl w:ilvl="0">
      <w:start w:val="1"/>
      <w:numFmt w:val="aiueo"/>
      <w:lvlText w:val="%1､"/>
      <w:lvlJc w:val="left"/>
      <w:pPr>
        <w:tabs>
          <w:tab w:val="num" w:pos="840"/>
        </w:tabs>
        <w:ind w:left="840" w:hanging="210"/>
      </w:pPr>
      <w:rPr>
        <w:rFonts w:hint="eastAsia"/>
      </w:rPr>
    </w:lvl>
  </w:abstractNum>
  <w:num w:numId="1">
    <w:abstractNumId w:val="25"/>
  </w:num>
  <w:num w:numId="2">
    <w:abstractNumId w:val="5"/>
  </w:num>
  <w:num w:numId="3">
    <w:abstractNumId w:val="12"/>
  </w:num>
  <w:num w:numId="4">
    <w:abstractNumId w:val="21"/>
  </w:num>
  <w:num w:numId="5">
    <w:abstractNumId w:val="11"/>
  </w:num>
  <w:num w:numId="6">
    <w:abstractNumId w:val="4"/>
  </w:num>
  <w:num w:numId="7">
    <w:abstractNumId w:val="0"/>
  </w:num>
  <w:num w:numId="8">
    <w:abstractNumId w:val="14"/>
  </w:num>
  <w:num w:numId="9">
    <w:abstractNumId w:val="3"/>
  </w:num>
  <w:num w:numId="10">
    <w:abstractNumId w:val="17"/>
  </w:num>
  <w:num w:numId="11">
    <w:abstractNumId w:val="2"/>
  </w:num>
  <w:num w:numId="12">
    <w:abstractNumId w:val="18"/>
  </w:num>
  <w:num w:numId="13">
    <w:abstractNumId w:val="20"/>
  </w:num>
  <w:num w:numId="14">
    <w:abstractNumId w:val="15"/>
  </w:num>
  <w:num w:numId="15">
    <w:abstractNumId w:val="13"/>
  </w:num>
  <w:num w:numId="16">
    <w:abstractNumId w:val="26"/>
  </w:num>
  <w:num w:numId="17">
    <w:abstractNumId w:val="10"/>
  </w:num>
  <w:num w:numId="18">
    <w:abstractNumId w:val="9"/>
  </w:num>
  <w:num w:numId="19">
    <w:abstractNumId w:val="16"/>
  </w:num>
  <w:num w:numId="20">
    <w:abstractNumId w:val="7"/>
  </w:num>
  <w:num w:numId="21">
    <w:abstractNumId w:val="24"/>
  </w:num>
  <w:num w:numId="22">
    <w:abstractNumId w:val="1"/>
  </w:num>
  <w:num w:numId="23">
    <w:abstractNumId w:val="6"/>
  </w:num>
  <w:num w:numId="24">
    <w:abstractNumId w:val="23"/>
  </w:num>
  <w:num w:numId="25">
    <w:abstractNumId w:val="19"/>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F9"/>
    <w:rsid w:val="00007BE0"/>
    <w:rsid w:val="00033427"/>
    <w:rsid w:val="000F4CB0"/>
    <w:rsid w:val="002E5922"/>
    <w:rsid w:val="002F02F7"/>
    <w:rsid w:val="002F5883"/>
    <w:rsid w:val="003572EC"/>
    <w:rsid w:val="003C0CF9"/>
    <w:rsid w:val="004A1EB7"/>
    <w:rsid w:val="004D1296"/>
    <w:rsid w:val="00626566"/>
    <w:rsid w:val="006859DA"/>
    <w:rsid w:val="007141BF"/>
    <w:rsid w:val="00894C66"/>
    <w:rsid w:val="00937D10"/>
    <w:rsid w:val="00A90168"/>
    <w:rsid w:val="00BA4D21"/>
    <w:rsid w:val="00C45E2A"/>
    <w:rsid w:val="00CA221B"/>
    <w:rsid w:val="00D2393C"/>
    <w:rsid w:val="00D43078"/>
    <w:rsid w:val="00E3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8DA33"/>
  <w15:chartTrackingRefBased/>
  <w15:docId w15:val="{CCF7FC68-0B88-4217-9AB2-D45185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hanging="54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2F5883"/>
    <w:pPr>
      <w:tabs>
        <w:tab w:val="center" w:pos="4252"/>
        <w:tab w:val="right" w:pos="8504"/>
      </w:tabs>
      <w:snapToGrid w:val="0"/>
    </w:pPr>
  </w:style>
  <w:style w:type="character" w:customStyle="1" w:styleId="a8">
    <w:name w:val="ヘッダー (文字)"/>
    <w:link w:val="a7"/>
    <w:uiPriority w:val="99"/>
    <w:rsid w:val="002F5883"/>
    <w:rPr>
      <w:kern w:val="2"/>
      <w:sz w:val="21"/>
    </w:rPr>
  </w:style>
  <w:style w:type="paragraph" w:styleId="a9">
    <w:name w:val="footer"/>
    <w:basedOn w:val="a"/>
    <w:link w:val="aa"/>
    <w:uiPriority w:val="99"/>
    <w:unhideWhenUsed/>
    <w:rsid w:val="002F5883"/>
    <w:pPr>
      <w:tabs>
        <w:tab w:val="center" w:pos="4252"/>
        <w:tab w:val="right" w:pos="8504"/>
      </w:tabs>
      <w:snapToGrid w:val="0"/>
    </w:pPr>
  </w:style>
  <w:style w:type="character" w:customStyle="1" w:styleId="aa">
    <w:name w:val="フッター (文字)"/>
    <w:link w:val="a9"/>
    <w:uiPriority w:val="99"/>
    <w:rsid w:val="002F5883"/>
    <w:rPr>
      <w:kern w:val="2"/>
      <w:sz w:val="21"/>
    </w:rPr>
  </w:style>
  <w:style w:type="table" w:styleId="ab">
    <w:name w:val="Table Grid"/>
    <w:basedOn w:val="a1"/>
    <w:uiPriority w:val="59"/>
    <w:rsid w:val="00CA221B"/>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未解決のメンション"/>
    <w:uiPriority w:val="99"/>
    <w:semiHidden/>
    <w:unhideWhenUsed/>
    <w:rsid w:val="004D1296"/>
    <w:rPr>
      <w:color w:val="605E5C"/>
      <w:shd w:val="clear" w:color="auto" w:fill="E1DFDD"/>
    </w:rPr>
  </w:style>
  <w:style w:type="paragraph" w:styleId="ad">
    <w:name w:val="Balloon Text"/>
    <w:basedOn w:val="a"/>
    <w:link w:val="ae"/>
    <w:uiPriority w:val="99"/>
    <w:semiHidden/>
    <w:unhideWhenUsed/>
    <w:rsid w:val="00007BE0"/>
    <w:rPr>
      <w:rFonts w:ascii="游ゴシック Light" w:eastAsia="游ゴシック Light" w:hAnsi="游ゴシック Light"/>
      <w:sz w:val="18"/>
      <w:szCs w:val="18"/>
    </w:rPr>
  </w:style>
  <w:style w:type="character" w:customStyle="1" w:styleId="ae">
    <w:name w:val="吹き出し (文字)"/>
    <w:link w:val="ad"/>
    <w:uiPriority w:val="99"/>
    <w:semiHidden/>
    <w:rsid w:val="00007BE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o-tc.jp/elmo/ELMOlink.html" TargetMode="External"/><Relationship Id="rId3" Type="http://schemas.openxmlformats.org/officeDocument/2006/relationships/settings" Target="settings.xml"/><Relationship Id="rId7" Type="http://schemas.openxmlformats.org/officeDocument/2006/relationships/hyperlink" Target="http://www.yamanouchi-y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1270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実習課題09　～分かり易いマニュアル作り～</vt:lpstr>
      <vt:lpstr>実習課題09　～分かり易いマニュアル作り～</vt:lpstr>
    </vt:vector>
  </TitlesOfParts>
  <Company> </Company>
  <LinksUpToDate>false</LinksUpToDate>
  <CharactersWithSpaces>1490</CharactersWithSpaces>
  <SharedDoc>false</SharedDoc>
  <HLinks>
    <vt:vector size="12" baseType="variant">
      <vt:variant>
        <vt:i4>1507418</vt:i4>
      </vt:variant>
      <vt:variant>
        <vt:i4>3</vt:i4>
      </vt:variant>
      <vt:variant>
        <vt:i4>0</vt:i4>
      </vt:variant>
      <vt:variant>
        <vt:i4>5</vt:i4>
      </vt:variant>
      <vt:variant>
        <vt:lpwstr>http://www.elmo-tc.jp/elmo/ELMOlink.html</vt:lpwstr>
      </vt:variant>
      <vt:variant>
        <vt:lpwstr/>
      </vt:variant>
      <vt:variant>
        <vt:i4>8192043</vt:i4>
      </vt:variant>
      <vt:variant>
        <vt:i4>0</vt:i4>
      </vt:variant>
      <vt:variant>
        <vt:i4>0</vt:i4>
      </vt:variant>
      <vt:variant>
        <vt:i4>5</vt:i4>
      </vt:variant>
      <vt:variant>
        <vt:lpwstr>http://www.yamanouchi-yri.com/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2020-10-27T03:25:00Z</cp:lastPrinted>
  <dcterms:created xsi:type="dcterms:W3CDTF">2021-02-25T06:01:00Z</dcterms:created>
  <dcterms:modified xsi:type="dcterms:W3CDTF">2021-03-04T10:49:00Z</dcterms:modified>
</cp:coreProperties>
</file>