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6EC" w:rsidRDefault="002F059F" w:rsidP="00E716EC">
      <w:pPr>
        <w:jc w:val="center"/>
        <w:outlineLvl w:val="0"/>
        <w:rPr>
          <w:rFonts w:eastAsia="ＭＳ ゴシック"/>
          <w:sz w:val="28"/>
          <w:szCs w:val="10"/>
        </w:rPr>
      </w:pPr>
      <w:r w:rsidRPr="002F059F">
        <w:rPr>
          <w:rFonts w:eastAsia="ＭＳ ゴシック" w:hint="eastAsia"/>
          <w:sz w:val="28"/>
          <w:szCs w:val="10"/>
        </w:rPr>
        <w:t>トーチ伝送</w:t>
      </w:r>
    </w:p>
    <w:p w:rsidR="004B0282" w:rsidRDefault="002F059F" w:rsidP="00E716EC">
      <w:pPr>
        <w:jc w:val="center"/>
        <w:outlineLvl w:val="0"/>
        <w:rPr>
          <w:rFonts w:eastAsia="ＭＳ ゴシック"/>
        </w:rPr>
      </w:pPr>
      <w:r w:rsidRPr="002F059F">
        <w:rPr>
          <w:rFonts w:ascii="ＭＳ ゴシック" w:eastAsia="ＭＳ ゴシック" w:hAnsi="ＭＳ ゴシック" w:hint="eastAsia"/>
          <w:sz w:val="22"/>
          <w:szCs w:val="22"/>
        </w:rPr>
        <w:t>－文字コードとプロトコルの</w:t>
      </w:r>
      <w:r w:rsidR="00345095">
        <w:rPr>
          <w:rFonts w:ascii="ＭＳ ゴシック" w:eastAsia="ＭＳ ゴシック" w:hAnsi="ＭＳ ゴシック" w:hint="eastAsia"/>
          <w:sz w:val="22"/>
          <w:szCs w:val="22"/>
        </w:rPr>
        <w:t>必要性を</w:t>
      </w:r>
      <w:r w:rsidRPr="002F059F">
        <w:rPr>
          <w:rFonts w:ascii="ＭＳ ゴシック" w:eastAsia="ＭＳ ゴシック" w:hAnsi="ＭＳ ゴシック" w:hint="eastAsia"/>
          <w:sz w:val="22"/>
          <w:szCs w:val="22"/>
        </w:rPr>
        <w:t>理解</w:t>
      </w:r>
      <w:r w:rsidR="00345095">
        <w:rPr>
          <w:rFonts w:ascii="ＭＳ ゴシック" w:eastAsia="ＭＳ ゴシック" w:hAnsi="ＭＳ ゴシック" w:hint="eastAsia"/>
          <w:sz w:val="22"/>
          <w:szCs w:val="22"/>
        </w:rPr>
        <w:t>する</w:t>
      </w:r>
      <w:r w:rsidR="00345095" w:rsidRPr="002F059F">
        <w:rPr>
          <w:rFonts w:ascii="ＭＳ ゴシック" w:eastAsia="ＭＳ ゴシック" w:hAnsi="ＭＳ ゴシック" w:hint="eastAsia"/>
          <w:sz w:val="22"/>
          <w:szCs w:val="22"/>
        </w:rPr>
        <w:t>－</w:t>
      </w:r>
    </w:p>
    <w:p w:rsidR="004B0282" w:rsidRDefault="004B0282">
      <w:pPr>
        <w:jc w:val="right"/>
        <w:rPr>
          <w:u w:val="single"/>
        </w:rPr>
      </w:pPr>
      <w:r>
        <w:rPr>
          <w:rFonts w:hint="eastAsia"/>
          <w:u w:val="single"/>
        </w:rPr>
        <w:tab/>
      </w:r>
      <w:r>
        <w:rPr>
          <w:rFonts w:hint="eastAsia"/>
        </w:rPr>
        <w:t>年</w:t>
      </w:r>
      <w:r>
        <w:rPr>
          <w:rFonts w:hint="eastAsia"/>
          <w:u w:val="single"/>
        </w:rPr>
        <w:tab/>
      </w:r>
      <w:r>
        <w:rPr>
          <w:rFonts w:hint="eastAsia"/>
        </w:rPr>
        <w:t>組</w:t>
      </w:r>
      <w:r>
        <w:rPr>
          <w:rFonts w:hint="eastAsia"/>
          <w:u w:val="single"/>
        </w:rPr>
        <w:tab/>
      </w:r>
      <w:r>
        <w:rPr>
          <w:rFonts w:hint="eastAsia"/>
        </w:rPr>
        <w:t>番氏名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:rsidR="004B0282" w:rsidRDefault="004B0282">
      <w:r>
        <w:rPr>
          <w:rFonts w:hint="eastAsia"/>
        </w:rPr>
        <w:t>目標：</w:t>
      </w:r>
      <w:r w:rsidR="006709C9">
        <w:t xml:space="preserve"> </w:t>
      </w:r>
      <w:r w:rsidR="00E716EC">
        <w:rPr>
          <w:rFonts w:hint="eastAsia"/>
        </w:rPr>
        <w:t>（この課題でできるようにしたい目標を書きなさい）</w:t>
      </w:r>
    </w:p>
    <w:p w:rsidR="00E716EC" w:rsidRDefault="00E716EC"/>
    <w:p w:rsidR="004B0282" w:rsidRDefault="004B0282"/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0"/>
      </w:tblGrid>
      <w:tr w:rsidR="004B0282">
        <w:trPr>
          <w:trHeight w:val="533"/>
        </w:trPr>
        <w:tc>
          <w:tcPr>
            <w:tcW w:w="8440" w:type="dxa"/>
          </w:tcPr>
          <w:p w:rsidR="004B0282" w:rsidRDefault="004B0282" w:rsidP="00F421DC">
            <w:pPr>
              <w:ind w:firstLineChars="100" w:firstLine="210"/>
            </w:pPr>
            <w:r>
              <w:rPr>
                <w:rFonts w:hint="eastAsia"/>
              </w:rPr>
              <w:t>遠く離れた人との通信手段として手紙・電話・</w:t>
            </w:r>
            <w:r w:rsidR="00740919">
              <w:rPr>
                <w:rFonts w:hint="eastAsia"/>
              </w:rPr>
              <w:t>電子メール・</w:t>
            </w:r>
            <w:r w:rsidR="00E716EC">
              <w:rPr>
                <w:rFonts w:hint="eastAsia"/>
              </w:rPr>
              <w:t>ＳＮＳ</w:t>
            </w:r>
            <w:r w:rsidR="00740919">
              <w:rPr>
                <w:rFonts w:hint="eastAsia"/>
              </w:rPr>
              <w:t>など</w:t>
            </w:r>
            <w:r w:rsidR="008367C4">
              <w:rPr>
                <w:rFonts w:hint="eastAsia"/>
              </w:rPr>
              <w:t>，</w:t>
            </w:r>
            <w:r w:rsidR="00F750A0">
              <w:rPr>
                <w:rFonts w:hint="eastAsia"/>
              </w:rPr>
              <w:t>さまざま</w:t>
            </w:r>
            <w:r>
              <w:rPr>
                <w:rFonts w:hint="eastAsia"/>
              </w:rPr>
              <w:t>な手段が考えられ</w:t>
            </w:r>
            <w:r w:rsidR="00F750A0">
              <w:rPr>
                <w:rFonts w:hint="eastAsia"/>
              </w:rPr>
              <w:t>る</w:t>
            </w:r>
            <w:r>
              <w:rPr>
                <w:rFonts w:hint="eastAsia"/>
              </w:rPr>
              <w:t>。</w:t>
            </w:r>
          </w:p>
          <w:p w:rsidR="004B0282" w:rsidRDefault="004B0282" w:rsidP="00F421DC">
            <w:pPr>
              <w:ind w:firstLineChars="100" w:firstLine="210"/>
            </w:pPr>
            <w:r>
              <w:rPr>
                <w:rFonts w:hint="eastAsia"/>
              </w:rPr>
              <w:t>ここでは</w:t>
            </w:r>
            <w:r w:rsidR="008367C4">
              <w:rPr>
                <w:rFonts w:hint="eastAsia"/>
              </w:rPr>
              <w:t>，</w:t>
            </w:r>
            <w:r>
              <w:rPr>
                <w:rFonts w:hint="eastAsia"/>
              </w:rPr>
              <w:t>電子的な方法が発明される以前の通信方法について調べ</w:t>
            </w:r>
            <w:r w:rsidR="008367C4">
              <w:rPr>
                <w:rFonts w:hint="eastAsia"/>
              </w:rPr>
              <w:t>，</w:t>
            </w:r>
            <w:r>
              <w:rPr>
                <w:rFonts w:hint="eastAsia"/>
              </w:rPr>
              <w:t>通信を行うには何に注意しなければならないのか</w:t>
            </w:r>
            <w:r w:rsidR="00F750A0">
              <w:rPr>
                <w:rFonts w:hint="eastAsia"/>
              </w:rPr>
              <w:t>を実習を通して学ぶ</w:t>
            </w:r>
            <w:r>
              <w:rPr>
                <w:rFonts w:hint="eastAsia"/>
              </w:rPr>
              <w:t>。</w:t>
            </w:r>
          </w:p>
        </w:tc>
      </w:tr>
    </w:tbl>
    <w:p w:rsidR="004B0282" w:rsidRDefault="004B0282">
      <w:pPr>
        <w:rPr>
          <w:b/>
          <w:i/>
          <w:bdr w:val="single" w:sz="4" w:space="0" w:color="auto"/>
          <w:shd w:val="pct15" w:color="auto" w:fill="FFFFFF"/>
        </w:rPr>
      </w:pPr>
    </w:p>
    <w:p w:rsidR="004B0282" w:rsidRPr="00F421DC" w:rsidRDefault="004B0282">
      <w:pPr>
        <w:rPr>
          <w:b/>
          <w:bdr w:val="single" w:sz="4" w:space="0" w:color="auto"/>
          <w:shd w:val="pct15" w:color="auto" w:fill="FFFFFF"/>
        </w:rPr>
      </w:pPr>
      <w:r w:rsidRPr="00F421DC">
        <w:rPr>
          <w:rFonts w:hint="eastAsia"/>
          <w:b/>
          <w:bdr w:val="single" w:sz="4" w:space="0" w:color="auto"/>
          <w:shd w:val="pct15" w:color="auto" w:fill="FFFFFF"/>
        </w:rPr>
        <w:t>はじめに</w:t>
      </w:r>
    </w:p>
    <w:p w:rsidR="00530749" w:rsidRDefault="00454119" w:rsidP="00E716EC">
      <w:pPr>
        <w:ind w:left="180" w:firstLine="18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2pt;margin-top:58pt;width:413.05pt;height:123.9pt;z-index:1" o:allowincell="f">
            <v:imagedata r:id="rId7" o:title=""/>
            <w10:wrap type="topAndBottom"/>
          </v:shape>
        </w:pict>
      </w:r>
      <w:r w:rsidR="004B0282">
        <w:rPr>
          <w:rFonts w:hint="eastAsia"/>
        </w:rPr>
        <w:t>武田信玄が敵の来襲を伝達する方法として</w:t>
      </w:r>
      <w:r w:rsidR="00E716EC">
        <w:rPr>
          <w:rFonts w:hint="eastAsia"/>
        </w:rPr>
        <w:t>「</w:t>
      </w:r>
      <w:r w:rsidR="004B0282">
        <w:rPr>
          <w:rFonts w:hint="eastAsia"/>
        </w:rPr>
        <w:t>のろし</w:t>
      </w:r>
      <w:r w:rsidR="00E716EC">
        <w:rPr>
          <w:rFonts w:hint="eastAsia"/>
        </w:rPr>
        <w:t>」</w:t>
      </w:r>
      <w:r w:rsidR="004B0282">
        <w:rPr>
          <w:rFonts w:hint="eastAsia"/>
        </w:rPr>
        <w:t>を用いたというのは有名な話である。人は昔から信</w:t>
      </w:r>
      <w:r w:rsidR="00F421DC">
        <w:rPr>
          <w:rFonts w:hint="eastAsia"/>
        </w:rPr>
        <w:t>号を伝達する方法手段としてさまざま</w:t>
      </w:r>
      <w:r w:rsidR="00E716EC">
        <w:rPr>
          <w:rFonts w:hint="eastAsia"/>
        </w:rPr>
        <w:t>な視覚的な伝達方法を工夫してきた。「</w:t>
      </w:r>
      <w:r w:rsidR="004B0282">
        <w:rPr>
          <w:rFonts w:hint="eastAsia"/>
        </w:rPr>
        <w:t>のろし</w:t>
      </w:r>
      <w:r w:rsidR="00E716EC">
        <w:rPr>
          <w:rFonts w:hint="eastAsia"/>
        </w:rPr>
        <w:t>」</w:t>
      </w:r>
      <w:r w:rsidR="004B0282">
        <w:rPr>
          <w:rFonts w:hint="eastAsia"/>
        </w:rPr>
        <w:t>を発展させたものの</w:t>
      </w:r>
      <w:r w:rsidR="00E716EC">
        <w:rPr>
          <w:rFonts w:hint="eastAsia"/>
        </w:rPr>
        <w:t>一つ</w:t>
      </w:r>
      <w:r w:rsidR="004B0282">
        <w:rPr>
          <w:rFonts w:hint="eastAsia"/>
        </w:rPr>
        <w:t>として</w:t>
      </w:r>
      <w:r w:rsidR="008367C4">
        <w:rPr>
          <w:rFonts w:hint="eastAsia"/>
        </w:rPr>
        <w:t>，</w:t>
      </w:r>
      <w:r w:rsidR="00E716EC">
        <w:rPr>
          <w:rFonts w:hint="eastAsia"/>
        </w:rPr>
        <w:t>「</w:t>
      </w:r>
      <w:r w:rsidR="004B0282">
        <w:rPr>
          <w:rFonts w:hint="eastAsia"/>
        </w:rPr>
        <w:t>トーチ伝送</w:t>
      </w:r>
      <w:r w:rsidR="00E716EC">
        <w:rPr>
          <w:rFonts w:hint="eastAsia"/>
        </w:rPr>
        <w:t>」</w:t>
      </w:r>
      <w:r w:rsidR="004B0282">
        <w:rPr>
          <w:rFonts w:hint="eastAsia"/>
        </w:rPr>
        <w:t>という方法がある。</w:t>
      </w:r>
    </w:p>
    <w:p w:rsidR="004B0282" w:rsidRDefault="004B0282">
      <w:pPr>
        <w:ind w:left="180" w:firstLine="180"/>
      </w:pPr>
      <w:r>
        <w:rPr>
          <w:rFonts w:hint="eastAsia"/>
        </w:rPr>
        <w:t>トーチ伝送とは</w:t>
      </w:r>
      <w:r w:rsidR="008367C4">
        <w:rPr>
          <w:rFonts w:hint="eastAsia"/>
        </w:rPr>
        <w:t>，</w:t>
      </w:r>
      <w:r>
        <w:rPr>
          <w:rFonts w:hint="eastAsia"/>
        </w:rPr>
        <w:t>Ａ</w:t>
      </w:r>
      <w:r w:rsidR="008367C4">
        <w:rPr>
          <w:rFonts w:hint="eastAsia"/>
        </w:rPr>
        <w:t>，</w:t>
      </w:r>
      <w:r>
        <w:rPr>
          <w:rFonts w:hint="eastAsia"/>
        </w:rPr>
        <w:t>Ｂ２組の５本ずつ</w:t>
      </w:r>
      <w:r w:rsidR="00E716EC">
        <w:rPr>
          <w:rFonts w:hint="eastAsia"/>
        </w:rPr>
        <w:t>のトーチを用いて</w:t>
      </w:r>
      <w:r w:rsidR="008367C4">
        <w:rPr>
          <w:rFonts w:hint="eastAsia"/>
        </w:rPr>
        <w:t>，</w:t>
      </w:r>
      <w:r w:rsidR="00E716EC">
        <w:rPr>
          <w:rFonts w:hint="eastAsia"/>
        </w:rPr>
        <w:t>各組のトーチを何本か点灯して受信者に見せ</w:t>
      </w:r>
      <w:r w:rsidR="008367C4">
        <w:rPr>
          <w:rFonts w:hint="eastAsia"/>
        </w:rPr>
        <w:t>，</w:t>
      </w:r>
      <w:r w:rsidR="00E716EC">
        <w:rPr>
          <w:rFonts w:hint="eastAsia"/>
        </w:rPr>
        <w:t>24</w:t>
      </w:r>
      <w:r>
        <w:rPr>
          <w:rFonts w:hint="eastAsia"/>
        </w:rPr>
        <w:t>文字のギリシア文字を伝達する方法である。例えば</w:t>
      </w:r>
      <w:r w:rsidR="008367C4">
        <w:rPr>
          <w:rFonts w:hint="eastAsia"/>
        </w:rPr>
        <w:t>，</w:t>
      </w:r>
      <w:r>
        <w:rPr>
          <w:rFonts w:hint="eastAsia"/>
        </w:rPr>
        <w:t>上図のようにＡ</w:t>
      </w:r>
      <w:r w:rsidR="008367C4">
        <w:rPr>
          <w:rFonts w:hint="eastAsia"/>
        </w:rPr>
        <w:t>，</w:t>
      </w:r>
      <w:r>
        <w:rPr>
          <w:rFonts w:hint="eastAsia"/>
        </w:rPr>
        <w:t>Ｂ各組の点灯したトーチの本数がそれぞれ</w:t>
      </w:r>
      <w:r w:rsidR="008367C4">
        <w:rPr>
          <w:rFonts w:hint="eastAsia"/>
        </w:rPr>
        <w:t>，</w:t>
      </w:r>
      <w:r>
        <w:rPr>
          <w:rFonts w:hint="eastAsia"/>
        </w:rPr>
        <w:t>２本と３本の場合</w:t>
      </w:r>
      <w:r w:rsidR="008367C4">
        <w:rPr>
          <w:rFonts w:hint="eastAsia"/>
        </w:rPr>
        <w:t>，</w:t>
      </w:r>
      <w:r>
        <w:rPr>
          <w:rFonts w:hint="eastAsia"/>
        </w:rPr>
        <w:t>上表のようにθを表すことになる。</w:t>
      </w:r>
    </w:p>
    <w:p w:rsidR="004B0282" w:rsidRDefault="004B0282"/>
    <w:p w:rsidR="004B0282" w:rsidRPr="00F421DC" w:rsidRDefault="004B0282">
      <w:pPr>
        <w:rPr>
          <w:b/>
          <w:bdr w:val="single" w:sz="4" w:space="0" w:color="auto"/>
          <w:shd w:val="pct15" w:color="auto" w:fill="FFFFFF"/>
        </w:rPr>
      </w:pPr>
      <w:r w:rsidRPr="00F421DC">
        <w:rPr>
          <w:rFonts w:hint="eastAsia"/>
          <w:b/>
          <w:bdr w:val="single" w:sz="4" w:space="0" w:color="auto"/>
          <w:shd w:val="pct15" w:color="auto" w:fill="FFFFFF"/>
        </w:rPr>
        <w:t>実習方法</w:t>
      </w:r>
    </w:p>
    <w:p w:rsidR="004B0282" w:rsidRPr="00E716EC" w:rsidRDefault="00E716EC" w:rsidP="00E716EC">
      <w:pPr>
        <w:rPr>
          <w:rFonts w:ascii="ＭＳ 明朝" w:hAnsi="ＭＳ 明朝"/>
        </w:rPr>
      </w:pPr>
      <w:r w:rsidRPr="00E716EC">
        <w:rPr>
          <w:rFonts w:ascii="ＭＳ 明朝" w:hAnsi="ＭＳ 明朝" w:hint="eastAsia"/>
        </w:rPr>
        <w:t xml:space="preserve">１　</w:t>
      </w:r>
      <w:r w:rsidR="004B0282" w:rsidRPr="00E716EC">
        <w:rPr>
          <w:rFonts w:ascii="ＭＳ 明朝" w:hAnsi="ＭＳ 明朝" w:hint="eastAsia"/>
        </w:rPr>
        <w:t>２組５本のトーチを用いて文字を伝達してみよう。</w:t>
      </w:r>
    </w:p>
    <w:p w:rsidR="004B0282" w:rsidRPr="00E716EC" w:rsidRDefault="00E716EC" w:rsidP="00E716EC">
      <w:pPr>
        <w:ind w:firstLineChars="100" w:firstLine="210"/>
        <w:rPr>
          <w:rFonts w:ascii="ＭＳ 明朝" w:hAnsi="ＭＳ 明朝"/>
        </w:rPr>
      </w:pPr>
      <w:r w:rsidRPr="00E716EC">
        <w:rPr>
          <w:rFonts w:ascii="ＭＳ 明朝" w:hAnsi="ＭＳ 明朝" w:hint="eastAsia"/>
        </w:rPr>
        <w:t>(1)</w:t>
      </w:r>
      <w:r w:rsidR="004C3BBB" w:rsidRPr="00E716EC">
        <w:rPr>
          <w:rFonts w:ascii="ＭＳ 明朝" w:hAnsi="ＭＳ 明朝" w:hint="eastAsia"/>
        </w:rPr>
        <w:t xml:space="preserve"> </w:t>
      </w:r>
      <w:r w:rsidR="008367C4">
        <w:rPr>
          <w:rFonts w:ascii="ＭＳ 明朝" w:hAnsi="ＭＳ 明朝" w:hint="eastAsia"/>
        </w:rPr>
        <w:t>各グループ</w:t>
      </w:r>
      <w:r w:rsidR="004B0282" w:rsidRPr="00E716EC">
        <w:rPr>
          <w:rFonts w:ascii="ＭＳ 明朝" w:hAnsi="ＭＳ 明朝" w:hint="eastAsia"/>
        </w:rPr>
        <w:t>で受信者に</w:t>
      </w:r>
      <w:r w:rsidR="008367C4">
        <w:rPr>
          <w:rFonts w:ascii="ＭＳ 明朝" w:hAnsi="ＭＳ 明朝" w:hint="eastAsia"/>
        </w:rPr>
        <w:t>見</w:t>
      </w:r>
      <w:r w:rsidR="004B0282" w:rsidRPr="00E716EC">
        <w:rPr>
          <w:rFonts w:ascii="ＭＳ 明朝" w:hAnsi="ＭＳ 明朝" w:hint="eastAsia"/>
        </w:rPr>
        <w:t>せるトーチの本数に対する文字の表を作成する。</w:t>
      </w:r>
    </w:p>
    <w:p w:rsidR="004B0282" w:rsidRPr="00E716EC" w:rsidRDefault="00E716EC" w:rsidP="00E716EC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(2)</w:t>
      </w:r>
      <w:r>
        <w:rPr>
          <w:rFonts w:ascii="ＭＳ 明朝" w:hAnsi="ＭＳ 明朝"/>
        </w:rPr>
        <w:t xml:space="preserve"> </w:t>
      </w:r>
      <w:r w:rsidR="008367C4">
        <w:rPr>
          <w:rFonts w:ascii="ＭＳ 明朝" w:hAnsi="ＭＳ 明朝" w:hint="eastAsia"/>
        </w:rPr>
        <w:t>各グループ</w:t>
      </w:r>
      <w:r w:rsidR="004B0282" w:rsidRPr="00E716EC">
        <w:rPr>
          <w:rFonts w:ascii="ＭＳ 明朝" w:hAnsi="ＭＳ 明朝" w:hint="eastAsia"/>
        </w:rPr>
        <w:t>で通信するための手順</w:t>
      </w:r>
      <w:r w:rsidR="00530749" w:rsidRPr="00E716EC">
        <w:rPr>
          <w:rFonts w:ascii="ＭＳ 明朝" w:hAnsi="ＭＳ 明朝" w:hint="eastAsia"/>
        </w:rPr>
        <w:t>（プロトコル）</w:t>
      </w:r>
      <w:r w:rsidR="004B0282" w:rsidRPr="00E716EC">
        <w:rPr>
          <w:rFonts w:ascii="ＭＳ 明朝" w:hAnsi="ＭＳ 明朝" w:hint="eastAsia"/>
        </w:rPr>
        <w:t>を決める。</w:t>
      </w:r>
    </w:p>
    <w:p w:rsidR="004B0282" w:rsidRPr="00E716EC" w:rsidRDefault="00E716EC" w:rsidP="00E716EC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(3)</w:t>
      </w:r>
      <w:r>
        <w:rPr>
          <w:rFonts w:ascii="ＭＳ 明朝" w:hAnsi="ＭＳ 明朝"/>
        </w:rPr>
        <w:t xml:space="preserve"> </w:t>
      </w:r>
      <w:r w:rsidR="007F2040">
        <w:rPr>
          <w:rFonts w:ascii="ＭＳ 明朝" w:hAnsi="ＭＳ 明朝" w:hint="eastAsia"/>
        </w:rPr>
        <w:t>実際に同じグループ</w:t>
      </w:r>
      <w:bookmarkStart w:id="0" w:name="_GoBack"/>
      <w:bookmarkEnd w:id="0"/>
      <w:r w:rsidR="004B0282" w:rsidRPr="00E716EC">
        <w:rPr>
          <w:rFonts w:ascii="ＭＳ 明朝" w:hAnsi="ＭＳ 明朝" w:hint="eastAsia"/>
        </w:rPr>
        <w:t>の仲間に文字を順番に伝送する。</w:t>
      </w:r>
    </w:p>
    <w:p w:rsidR="004B0282" w:rsidRPr="00E716EC" w:rsidRDefault="00E716EC" w:rsidP="00E716EC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(4)</w:t>
      </w:r>
      <w:r>
        <w:rPr>
          <w:rFonts w:ascii="ＭＳ 明朝" w:hAnsi="ＭＳ 明朝"/>
        </w:rPr>
        <w:t xml:space="preserve"> </w:t>
      </w:r>
      <w:r w:rsidR="008367C4">
        <w:rPr>
          <w:rFonts w:ascii="ＭＳ 明朝" w:hAnsi="ＭＳ 明朝" w:hint="eastAsia"/>
        </w:rPr>
        <w:t>他のグループ</w:t>
      </w:r>
      <w:r w:rsidR="004B0282" w:rsidRPr="00E716EC">
        <w:rPr>
          <w:rFonts w:ascii="ＭＳ 明朝" w:hAnsi="ＭＳ 明朝" w:hint="eastAsia"/>
        </w:rPr>
        <w:t>の仲間と通信してみる。</w:t>
      </w:r>
    </w:p>
    <w:p w:rsidR="004B0282" w:rsidRPr="00E716EC" w:rsidRDefault="00E716EC" w:rsidP="00E716EC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(5)</w:t>
      </w:r>
      <w:r>
        <w:rPr>
          <w:rFonts w:ascii="ＭＳ 明朝" w:hAnsi="ＭＳ 明朝"/>
        </w:rPr>
        <w:t xml:space="preserve"> </w:t>
      </w:r>
      <w:r w:rsidR="008367C4">
        <w:rPr>
          <w:rFonts w:ascii="ＭＳ 明朝" w:hAnsi="ＭＳ 明朝" w:hint="eastAsia"/>
        </w:rPr>
        <w:t>他のグループ</w:t>
      </w:r>
      <w:r w:rsidR="004B0282" w:rsidRPr="00E716EC">
        <w:rPr>
          <w:rFonts w:ascii="ＭＳ 明朝" w:hAnsi="ＭＳ 明朝" w:hint="eastAsia"/>
        </w:rPr>
        <w:t>との通信</w:t>
      </w:r>
      <w:r w:rsidR="00DC254E" w:rsidRPr="00E716EC">
        <w:rPr>
          <w:rFonts w:ascii="ＭＳ 明朝" w:hAnsi="ＭＳ 明朝" w:hint="eastAsia"/>
        </w:rPr>
        <w:t>結果について</w:t>
      </w:r>
      <w:r w:rsidR="004B0282" w:rsidRPr="00E716EC">
        <w:rPr>
          <w:rFonts w:ascii="ＭＳ 明朝" w:hAnsi="ＭＳ 明朝" w:hint="eastAsia"/>
        </w:rPr>
        <w:t>まとめる。</w:t>
      </w:r>
    </w:p>
    <w:p w:rsidR="004B0282" w:rsidRDefault="00E716EC" w:rsidP="00E716EC">
      <w:pPr>
        <w:ind w:left="210" w:hangingChars="100" w:hanging="210"/>
      </w:pPr>
      <w:r>
        <w:rPr>
          <w:rFonts w:hint="eastAsia"/>
        </w:rPr>
        <w:t xml:space="preserve">２　</w:t>
      </w:r>
      <w:r w:rsidR="004B0282">
        <w:rPr>
          <w:rFonts w:hint="eastAsia"/>
        </w:rPr>
        <w:t>１組（５本）のトーチが</w:t>
      </w:r>
      <w:r w:rsidR="004B0282" w:rsidRPr="00E716EC">
        <w:rPr>
          <w:rFonts w:ascii="ＭＳ 明朝" w:hAnsi="ＭＳ 明朝" w:hint="eastAsia"/>
        </w:rPr>
        <w:t>あれば</w:t>
      </w:r>
      <w:r w:rsidR="008367C4">
        <w:rPr>
          <w:rFonts w:ascii="ＭＳ 明朝" w:hAnsi="ＭＳ 明朝" w:hint="eastAsia"/>
        </w:rPr>
        <w:t>，</w:t>
      </w:r>
      <w:r w:rsidR="004B0282" w:rsidRPr="00E716EC">
        <w:rPr>
          <w:rFonts w:ascii="ＭＳ 明朝" w:hAnsi="ＭＳ 明朝" w:hint="eastAsia"/>
        </w:rPr>
        <w:t>２組使わなくても</w:t>
      </w:r>
      <w:r w:rsidRPr="00E716EC">
        <w:rPr>
          <w:rFonts w:ascii="ＭＳ 明朝" w:hAnsi="ＭＳ 明朝" w:hint="eastAsia"/>
        </w:rPr>
        <w:t>25</w:t>
      </w:r>
      <w:r w:rsidR="004B0282" w:rsidRPr="00E716EC">
        <w:rPr>
          <w:rFonts w:ascii="ＭＳ 明朝" w:hAnsi="ＭＳ 明朝" w:hint="eastAsia"/>
        </w:rPr>
        <w:t>文字の伝送可能である。方法を考えてみよう。</w:t>
      </w:r>
    </w:p>
    <w:p w:rsidR="004B0282" w:rsidRDefault="004B0282">
      <w:r w:rsidRPr="00F421DC">
        <w:rPr>
          <w:rFonts w:hint="eastAsia"/>
          <w:b/>
          <w:bdr w:val="single" w:sz="4" w:space="0" w:color="auto"/>
          <w:shd w:val="pct15" w:color="auto" w:fill="FFFFFF"/>
        </w:rPr>
        <w:lastRenderedPageBreak/>
        <w:t>報告書の作成</w:t>
      </w:r>
      <w:r>
        <w:rPr>
          <w:rFonts w:hint="eastAsia"/>
        </w:rPr>
        <w:tab/>
      </w:r>
      <w:r>
        <w:rPr>
          <w:rFonts w:hint="eastAsia"/>
        </w:rPr>
        <w:t>～各自次の項目について報告書を作成すること～</w:t>
      </w:r>
    </w:p>
    <w:p w:rsidR="004B0282" w:rsidRDefault="00E716EC" w:rsidP="00E716EC">
      <w:r>
        <w:rPr>
          <w:rFonts w:hint="eastAsia"/>
        </w:rPr>
        <w:t xml:space="preserve">１　</w:t>
      </w:r>
      <w:r w:rsidR="004B0282">
        <w:rPr>
          <w:rFonts w:hint="eastAsia"/>
        </w:rPr>
        <w:t>自分たちで作成したトーチの点灯数に対する文字の表を</w:t>
      </w:r>
      <w:r>
        <w:rPr>
          <w:rFonts w:hint="eastAsia"/>
        </w:rPr>
        <w:t>記入</w:t>
      </w:r>
      <w:r w:rsidR="004B0282">
        <w:rPr>
          <w:rFonts w:hint="eastAsia"/>
        </w:rPr>
        <w:t>しなさい。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3"/>
      </w:tblGrid>
      <w:tr w:rsidR="004B0282" w:rsidTr="00EC16F9">
        <w:trPr>
          <w:trHeight w:val="3052"/>
        </w:trPr>
        <w:tc>
          <w:tcPr>
            <w:tcW w:w="7563" w:type="dxa"/>
          </w:tcPr>
          <w:p w:rsidR="00EC16F9" w:rsidRDefault="00EC16F9"/>
          <w:tbl>
            <w:tblPr>
              <w:tblW w:w="64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"/>
              <w:gridCol w:w="395"/>
              <w:gridCol w:w="1126"/>
              <w:gridCol w:w="1126"/>
              <w:gridCol w:w="1126"/>
              <w:gridCol w:w="1126"/>
              <w:gridCol w:w="1136"/>
            </w:tblGrid>
            <w:tr w:rsidR="00530749" w:rsidRPr="00E716EC" w:rsidTr="00EC16F9">
              <w:trPr>
                <w:trHeight w:val="65"/>
                <w:jc w:val="center"/>
              </w:trPr>
              <w:tc>
                <w:tcPr>
                  <w:tcW w:w="788" w:type="dxa"/>
                  <w:gridSpan w:val="2"/>
                  <w:vMerge w:val="restart"/>
                  <w:shd w:val="clear" w:color="auto" w:fill="auto"/>
                </w:tcPr>
                <w:p w:rsidR="00530749" w:rsidRPr="00E716EC" w:rsidRDefault="00530749" w:rsidP="00E8516B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640" w:type="dxa"/>
                  <w:gridSpan w:val="5"/>
                  <w:shd w:val="clear" w:color="auto" w:fill="auto"/>
                </w:tcPr>
                <w:p w:rsidR="00530749" w:rsidRPr="00E716EC" w:rsidRDefault="00E716EC" w:rsidP="00E8516B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Ａ</w:t>
                  </w:r>
                </w:p>
              </w:tc>
            </w:tr>
            <w:tr w:rsidR="00E8516B" w:rsidRPr="00E716EC" w:rsidTr="00EC16F9">
              <w:trPr>
                <w:trHeight w:val="65"/>
                <w:jc w:val="center"/>
              </w:trPr>
              <w:tc>
                <w:tcPr>
                  <w:tcW w:w="788" w:type="dxa"/>
                  <w:gridSpan w:val="2"/>
                  <w:vMerge/>
                  <w:shd w:val="clear" w:color="auto" w:fill="auto"/>
                </w:tcPr>
                <w:p w:rsidR="00530749" w:rsidRPr="00E716EC" w:rsidRDefault="00530749" w:rsidP="00E8516B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</w:tcPr>
                <w:p w:rsidR="00530749" w:rsidRPr="00E716EC" w:rsidRDefault="00E716EC" w:rsidP="00E716EC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１</w:t>
                  </w:r>
                  <w:r w:rsidR="00530749" w:rsidRPr="00E716EC">
                    <w:rPr>
                      <w:rFonts w:ascii="ＭＳ 明朝" w:hAnsi="ＭＳ 明朝" w:hint="eastAsia"/>
                    </w:rPr>
                    <w:t>本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530749" w:rsidRPr="00E716EC" w:rsidRDefault="00E716EC" w:rsidP="00E716EC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２</w:t>
                  </w:r>
                  <w:r w:rsidR="00530749" w:rsidRPr="00E716EC">
                    <w:rPr>
                      <w:rFonts w:ascii="ＭＳ 明朝" w:hAnsi="ＭＳ 明朝" w:hint="eastAsia"/>
                    </w:rPr>
                    <w:t>本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530749" w:rsidRPr="00E716EC" w:rsidRDefault="00E716EC" w:rsidP="00E716EC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３</w:t>
                  </w:r>
                  <w:r w:rsidR="00530749" w:rsidRPr="00E716EC">
                    <w:rPr>
                      <w:rFonts w:ascii="ＭＳ 明朝" w:hAnsi="ＭＳ 明朝" w:hint="eastAsia"/>
                    </w:rPr>
                    <w:t>本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530749" w:rsidRPr="00E716EC" w:rsidRDefault="00E716EC" w:rsidP="00E8516B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４</w:t>
                  </w:r>
                  <w:r w:rsidR="00530749" w:rsidRPr="00E716EC">
                    <w:rPr>
                      <w:rFonts w:ascii="ＭＳ 明朝" w:hAnsi="ＭＳ 明朝" w:hint="eastAsia"/>
                    </w:rPr>
                    <w:t>本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:rsidR="00530749" w:rsidRPr="00E716EC" w:rsidRDefault="00E716EC" w:rsidP="00E8516B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５</w:t>
                  </w:r>
                  <w:r w:rsidR="00530749" w:rsidRPr="00E716EC">
                    <w:rPr>
                      <w:rFonts w:ascii="ＭＳ 明朝" w:hAnsi="ＭＳ 明朝" w:hint="eastAsia"/>
                    </w:rPr>
                    <w:t>本</w:t>
                  </w:r>
                </w:p>
              </w:tc>
            </w:tr>
            <w:tr w:rsidR="00E8516B" w:rsidRPr="00E716EC" w:rsidTr="00EC16F9">
              <w:trPr>
                <w:trHeight w:val="496"/>
                <w:jc w:val="center"/>
              </w:trPr>
              <w:tc>
                <w:tcPr>
                  <w:tcW w:w="393" w:type="dxa"/>
                  <w:vMerge w:val="restart"/>
                  <w:shd w:val="clear" w:color="auto" w:fill="auto"/>
                  <w:vAlign w:val="center"/>
                </w:tcPr>
                <w:p w:rsidR="00530749" w:rsidRPr="00E716EC" w:rsidRDefault="00E716EC" w:rsidP="003F0169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Ｂ</w:t>
                  </w: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30749" w:rsidRPr="00E716EC" w:rsidRDefault="00E716EC" w:rsidP="00E716EC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１</w:t>
                  </w:r>
                  <w:r w:rsidR="00530749" w:rsidRPr="00E716EC">
                    <w:rPr>
                      <w:rFonts w:ascii="ＭＳ 明朝" w:hAnsi="ＭＳ 明朝" w:hint="eastAsia"/>
                    </w:rPr>
                    <w:t>本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530749" w:rsidRPr="00E716EC" w:rsidRDefault="0053074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</w:tcPr>
                <w:p w:rsidR="00530749" w:rsidRPr="00E716EC" w:rsidRDefault="0053074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</w:tcPr>
                <w:p w:rsidR="00530749" w:rsidRPr="00E716EC" w:rsidRDefault="0053074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</w:tcPr>
                <w:p w:rsidR="00530749" w:rsidRPr="00E716EC" w:rsidRDefault="0053074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135" w:type="dxa"/>
                  <w:shd w:val="clear" w:color="auto" w:fill="auto"/>
                </w:tcPr>
                <w:p w:rsidR="00530749" w:rsidRPr="00E716EC" w:rsidRDefault="00530749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E8516B" w:rsidRPr="00E716EC" w:rsidTr="00EC16F9">
              <w:trPr>
                <w:trHeight w:val="496"/>
                <w:jc w:val="center"/>
              </w:trPr>
              <w:tc>
                <w:tcPr>
                  <w:tcW w:w="393" w:type="dxa"/>
                  <w:vMerge/>
                  <w:shd w:val="clear" w:color="auto" w:fill="auto"/>
                </w:tcPr>
                <w:p w:rsidR="00530749" w:rsidRPr="00E716EC" w:rsidRDefault="0053074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30749" w:rsidRPr="00E716EC" w:rsidRDefault="00E716EC" w:rsidP="00E716EC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２</w:t>
                  </w:r>
                  <w:r w:rsidR="00530749" w:rsidRPr="00E716EC">
                    <w:rPr>
                      <w:rFonts w:ascii="ＭＳ 明朝" w:hAnsi="ＭＳ 明朝" w:hint="eastAsia"/>
                    </w:rPr>
                    <w:t>本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530749" w:rsidRPr="00E716EC" w:rsidRDefault="0053074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</w:tcPr>
                <w:p w:rsidR="00530749" w:rsidRPr="00E716EC" w:rsidRDefault="0053074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</w:tcPr>
                <w:p w:rsidR="00530749" w:rsidRPr="00E716EC" w:rsidRDefault="0053074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</w:tcPr>
                <w:p w:rsidR="00530749" w:rsidRPr="00E716EC" w:rsidRDefault="0053074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135" w:type="dxa"/>
                  <w:shd w:val="clear" w:color="auto" w:fill="auto"/>
                </w:tcPr>
                <w:p w:rsidR="00530749" w:rsidRPr="00E716EC" w:rsidRDefault="00530749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E8516B" w:rsidRPr="00E716EC" w:rsidTr="00EC16F9">
              <w:trPr>
                <w:trHeight w:val="496"/>
                <w:jc w:val="center"/>
              </w:trPr>
              <w:tc>
                <w:tcPr>
                  <w:tcW w:w="393" w:type="dxa"/>
                  <w:vMerge/>
                  <w:shd w:val="clear" w:color="auto" w:fill="auto"/>
                </w:tcPr>
                <w:p w:rsidR="00530749" w:rsidRPr="00E716EC" w:rsidRDefault="0053074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30749" w:rsidRPr="00E716EC" w:rsidRDefault="00E716EC" w:rsidP="00E716EC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３</w:t>
                  </w:r>
                  <w:r w:rsidR="00530749" w:rsidRPr="00E716EC">
                    <w:rPr>
                      <w:rFonts w:ascii="ＭＳ 明朝" w:hAnsi="ＭＳ 明朝" w:hint="eastAsia"/>
                    </w:rPr>
                    <w:t>本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530749" w:rsidRPr="00E716EC" w:rsidRDefault="0053074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</w:tcPr>
                <w:p w:rsidR="00530749" w:rsidRPr="00E716EC" w:rsidRDefault="0053074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</w:tcPr>
                <w:p w:rsidR="00530749" w:rsidRPr="00E716EC" w:rsidRDefault="0053074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</w:tcPr>
                <w:p w:rsidR="00530749" w:rsidRPr="00E716EC" w:rsidRDefault="0053074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135" w:type="dxa"/>
                  <w:shd w:val="clear" w:color="auto" w:fill="auto"/>
                </w:tcPr>
                <w:p w:rsidR="00530749" w:rsidRPr="00E716EC" w:rsidRDefault="00530749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E8516B" w:rsidRPr="00E716EC" w:rsidTr="00EC16F9">
              <w:trPr>
                <w:trHeight w:val="496"/>
                <w:jc w:val="center"/>
              </w:trPr>
              <w:tc>
                <w:tcPr>
                  <w:tcW w:w="393" w:type="dxa"/>
                  <w:vMerge/>
                  <w:shd w:val="clear" w:color="auto" w:fill="auto"/>
                </w:tcPr>
                <w:p w:rsidR="00530749" w:rsidRPr="00E716EC" w:rsidRDefault="0053074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30749" w:rsidRPr="00E716EC" w:rsidRDefault="00E716EC" w:rsidP="00E716EC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４</w:t>
                  </w:r>
                  <w:r w:rsidR="00530749" w:rsidRPr="00E716EC">
                    <w:rPr>
                      <w:rFonts w:ascii="ＭＳ 明朝" w:hAnsi="ＭＳ 明朝" w:hint="eastAsia"/>
                    </w:rPr>
                    <w:t>本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530749" w:rsidRPr="00E716EC" w:rsidRDefault="0053074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</w:tcPr>
                <w:p w:rsidR="00530749" w:rsidRPr="00E716EC" w:rsidRDefault="0053074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</w:tcPr>
                <w:p w:rsidR="00530749" w:rsidRPr="00E716EC" w:rsidRDefault="0053074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</w:tcPr>
                <w:p w:rsidR="00530749" w:rsidRPr="00E716EC" w:rsidRDefault="0053074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135" w:type="dxa"/>
                  <w:shd w:val="clear" w:color="auto" w:fill="auto"/>
                </w:tcPr>
                <w:p w:rsidR="00530749" w:rsidRPr="00E716EC" w:rsidRDefault="00530749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E8516B" w:rsidRPr="00E716EC" w:rsidTr="00EC16F9">
              <w:trPr>
                <w:trHeight w:val="496"/>
                <w:jc w:val="center"/>
              </w:trPr>
              <w:tc>
                <w:tcPr>
                  <w:tcW w:w="393" w:type="dxa"/>
                  <w:vMerge/>
                  <w:shd w:val="clear" w:color="auto" w:fill="auto"/>
                </w:tcPr>
                <w:p w:rsidR="00530749" w:rsidRPr="00E716EC" w:rsidRDefault="0053074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  <w:vAlign w:val="center"/>
                </w:tcPr>
                <w:p w:rsidR="00530749" w:rsidRPr="00E716EC" w:rsidRDefault="00E716EC" w:rsidP="00E716EC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５</w:t>
                  </w:r>
                  <w:r w:rsidR="00530749" w:rsidRPr="00E716EC">
                    <w:rPr>
                      <w:rFonts w:ascii="ＭＳ 明朝" w:hAnsi="ＭＳ 明朝" w:hint="eastAsia"/>
                    </w:rPr>
                    <w:t>本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530749" w:rsidRPr="00E716EC" w:rsidRDefault="0053074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</w:tcPr>
                <w:p w:rsidR="00530749" w:rsidRPr="00E716EC" w:rsidRDefault="0053074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</w:tcPr>
                <w:p w:rsidR="00530749" w:rsidRPr="00E716EC" w:rsidRDefault="0053074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</w:tcPr>
                <w:p w:rsidR="00530749" w:rsidRPr="00E716EC" w:rsidRDefault="0053074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135" w:type="dxa"/>
                  <w:shd w:val="clear" w:color="auto" w:fill="auto"/>
                </w:tcPr>
                <w:p w:rsidR="00530749" w:rsidRPr="00E716EC" w:rsidRDefault="00530749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:rsidR="00EC16F9" w:rsidRPr="00EC16F9" w:rsidRDefault="00EC16F9" w:rsidP="00EC16F9">
            <w:r>
              <w:rPr>
                <w:rFonts w:hint="eastAsia"/>
              </w:rPr>
              <w:t xml:space="preserve">　</w:t>
            </w:r>
          </w:p>
        </w:tc>
      </w:tr>
    </w:tbl>
    <w:p w:rsidR="004B0282" w:rsidRDefault="004B0282">
      <w:pPr>
        <w:ind w:left="210"/>
      </w:pPr>
    </w:p>
    <w:p w:rsidR="00817C97" w:rsidRDefault="00E716EC" w:rsidP="00E716EC">
      <w:pPr>
        <w:ind w:left="210" w:hangingChars="100" w:hanging="210"/>
      </w:pPr>
      <w:r>
        <w:rPr>
          <w:rFonts w:hint="eastAsia"/>
        </w:rPr>
        <w:t xml:space="preserve">２　</w:t>
      </w:r>
      <w:r w:rsidR="00817C97">
        <w:rPr>
          <w:rFonts w:hint="eastAsia"/>
        </w:rPr>
        <w:t>自分たちで作成した</w:t>
      </w:r>
      <w:r w:rsidR="00F750A0">
        <w:rPr>
          <w:rFonts w:hint="eastAsia"/>
        </w:rPr>
        <w:t>通信</w:t>
      </w:r>
      <w:r>
        <w:rPr>
          <w:rFonts w:hint="eastAsia"/>
        </w:rPr>
        <w:t>の流れを記入</w:t>
      </w:r>
      <w:r w:rsidR="00817C97">
        <w:rPr>
          <w:rFonts w:hint="eastAsia"/>
        </w:rPr>
        <w:t>しなさい。途中で修正をした場合は</w:t>
      </w:r>
      <w:r w:rsidR="008367C4">
        <w:rPr>
          <w:rFonts w:hint="eastAsia"/>
        </w:rPr>
        <w:t>，</w:t>
      </w:r>
      <w:r w:rsidR="00817C97">
        <w:rPr>
          <w:rFonts w:hint="eastAsia"/>
        </w:rPr>
        <w:t>その点が分かるようにすること。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0"/>
      </w:tblGrid>
      <w:tr w:rsidR="00817C97" w:rsidTr="00973836">
        <w:tc>
          <w:tcPr>
            <w:tcW w:w="7560" w:type="dxa"/>
          </w:tcPr>
          <w:p w:rsidR="00817C97" w:rsidRDefault="00817C97" w:rsidP="00817C97"/>
          <w:p w:rsidR="00817C97" w:rsidRDefault="00817C97" w:rsidP="00817C97"/>
          <w:p w:rsidR="00817C97" w:rsidRDefault="00817C97" w:rsidP="00817C97"/>
          <w:p w:rsidR="00817C97" w:rsidRDefault="00817C97" w:rsidP="00817C97"/>
          <w:p w:rsidR="00817C97" w:rsidRDefault="00817C97" w:rsidP="00817C97"/>
          <w:p w:rsidR="00817C97" w:rsidRDefault="00817C97" w:rsidP="00817C97"/>
          <w:p w:rsidR="00817C97" w:rsidRDefault="00817C97" w:rsidP="00817C97"/>
        </w:tc>
      </w:tr>
    </w:tbl>
    <w:p w:rsidR="00817C97" w:rsidRDefault="00817C97">
      <w:pPr>
        <w:ind w:left="210"/>
      </w:pPr>
    </w:p>
    <w:p w:rsidR="004B0282" w:rsidRDefault="00E716EC" w:rsidP="00E716EC">
      <w:r>
        <w:rPr>
          <w:rFonts w:hint="eastAsia"/>
        </w:rPr>
        <w:t xml:space="preserve">３　</w:t>
      </w:r>
      <w:r w:rsidR="004B0282">
        <w:rPr>
          <w:rFonts w:hint="eastAsia"/>
        </w:rPr>
        <w:t>他の</w:t>
      </w:r>
      <w:r>
        <w:rPr>
          <w:rFonts w:hint="eastAsia"/>
        </w:rPr>
        <w:t>グループ</w:t>
      </w:r>
      <w:r w:rsidR="004B0282">
        <w:rPr>
          <w:rFonts w:hint="eastAsia"/>
        </w:rPr>
        <w:t>との伝送</w:t>
      </w:r>
      <w:r w:rsidR="00DC254E">
        <w:rPr>
          <w:rFonts w:hint="eastAsia"/>
        </w:rPr>
        <w:t>結果と</w:t>
      </w:r>
      <w:r w:rsidR="008367C4">
        <w:rPr>
          <w:rFonts w:hint="eastAsia"/>
        </w:rPr>
        <w:t>，</w:t>
      </w:r>
      <w:r w:rsidR="00DC254E">
        <w:rPr>
          <w:rFonts w:hint="eastAsia"/>
        </w:rPr>
        <w:t>その結果になった理由を</w:t>
      </w:r>
      <w:r>
        <w:rPr>
          <w:rFonts w:hint="eastAsia"/>
        </w:rPr>
        <w:t>記入</w:t>
      </w:r>
      <w:r w:rsidR="00EC16F9">
        <w:rPr>
          <w:rFonts w:hint="eastAsia"/>
        </w:rPr>
        <w:t>しなさい</w:t>
      </w:r>
      <w:r w:rsidR="004B0282">
        <w:rPr>
          <w:rFonts w:hint="eastAsia"/>
        </w:rPr>
        <w:t>。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0"/>
      </w:tblGrid>
      <w:tr w:rsidR="004B0282">
        <w:tc>
          <w:tcPr>
            <w:tcW w:w="7560" w:type="dxa"/>
          </w:tcPr>
          <w:p w:rsidR="004B0282" w:rsidRDefault="004B0282"/>
          <w:p w:rsidR="004B0282" w:rsidRDefault="004B0282"/>
          <w:p w:rsidR="00530749" w:rsidRDefault="00530749"/>
          <w:p w:rsidR="00530749" w:rsidRDefault="00530749"/>
          <w:p w:rsidR="00817C97" w:rsidRDefault="00817C97"/>
          <w:p w:rsidR="004B0282" w:rsidRDefault="004B0282"/>
        </w:tc>
      </w:tr>
    </w:tbl>
    <w:p w:rsidR="004B0282" w:rsidRDefault="004B0282">
      <w:pPr>
        <w:ind w:left="210"/>
      </w:pPr>
    </w:p>
    <w:p w:rsidR="00EC16F9" w:rsidRDefault="00E716EC" w:rsidP="00E716EC">
      <w:pPr>
        <w:ind w:left="210" w:hangingChars="100" w:hanging="210"/>
      </w:pPr>
      <w:r>
        <w:rPr>
          <w:rFonts w:hint="eastAsia"/>
        </w:rPr>
        <w:t xml:space="preserve">４　</w:t>
      </w:r>
      <w:r w:rsidR="00EC16F9">
        <w:rPr>
          <w:rFonts w:hint="eastAsia"/>
        </w:rPr>
        <w:t>通信を成立させるために必要なことは何か</w:t>
      </w:r>
      <w:r w:rsidR="008367C4">
        <w:rPr>
          <w:rFonts w:hint="eastAsia"/>
        </w:rPr>
        <w:t>，</w:t>
      </w:r>
      <w:r w:rsidR="00EC16F9">
        <w:rPr>
          <w:rFonts w:hint="eastAsia"/>
        </w:rPr>
        <w:t>今回の実習を通して学習したことを簡潔に記</w:t>
      </w:r>
      <w:r>
        <w:rPr>
          <w:rFonts w:hint="eastAsia"/>
        </w:rPr>
        <w:t>入</w:t>
      </w:r>
      <w:r w:rsidR="00EC16F9">
        <w:rPr>
          <w:rFonts w:hint="eastAsia"/>
        </w:rPr>
        <w:t>しなさい。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0"/>
      </w:tblGrid>
      <w:tr w:rsidR="00EC16F9" w:rsidTr="00973836">
        <w:tc>
          <w:tcPr>
            <w:tcW w:w="7560" w:type="dxa"/>
          </w:tcPr>
          <w:p w:rsidR="00EC16F9" w:rsidRDefault="00EC16F9" w:rsidP="00973836"/>
          <w:p w:rsidR="00EC16F9" w:rsidRDefault="00EC16F9" w:rsidP="00973836"/>
          <w:p w:rsidR="00EC16F9" w:rsidRDefault="00EC16F9" w:rsidP="00973836"/>
          <w:p w:rsidR="00EC16F9" w:rsidRDefault="00EC16F9" w:rsidP="00973836"/>
          <w:p w:rsidR="00EC16F9" w:rsidRDefault="00EC16F9" w:rsidP="00973836"/>
        </w:tc>
      </w:tr>
    </w:tbl>
    <w:p w:rsidR="004B0282" w:rsidRDefault="004B0282" w:rsidP="006709C9"/>
    <w:sectPr w:rsidR="004B02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119" w:rsidRDefault="00454119" w:rsidP="002F059F">
      <w:r>
        <w:separator/>
      </w:r>
    </w:p>
  </w:endnote>
  <w:endnote w:type="continuationSeparator" w:id="0">
    <w:p w:rsidR="00454119" w:rsidRDefault="00454119" w:rsidP="002F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119" w:rsidRDefault="00454119" w:rsidP="002F059F">
      <w:r>
        <w:separator/>
      </w:r>
    </w:p>
  </w:footnote>
  <w:footnote w:type="continuationSeparator" w:id="0">
    <w:p w:rsidR="00454119" w:rsidRDefault="00454119" w:rsidP="002F0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5612E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1" w15:restartNumberingAfterBreak="0">
    <w:nsid w:val="67EF7653"/>
    <w:multiLevelType w:val="singleLevel"/>
    <w:tmpl w:val="D2E8B56A"/>
    <w:lvl w:ilvl="0">
      <w:start w:val="1"/>
      <w:numFmt w:val="decimalFullWidth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" w15:restartNumberingAfterBreak="0">
    <w:nsid w:val="75D428F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7806407E"/>
    <w:multiLevelType w:val="singleLevel"/>
    <w:tmpl w:val="D2E8B56A"/>
    <w:lvl w:ilvl="0">
      <w:start w:val="1"/>
      <w:numFmt w:val="decimalFullWidth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E9E"/>
    <w:rsid w:val="00044EF7"/>
    <w:rsid w:val="001D16B4"/>
    <w:rsid w:val="001D2FD5"/>
    <w:rsid w:val="0023733B"/>
    <w:rsid w:val="002F059F"/>
    <w:rsid w:val="00345095"/>
    <w:rsid w:val="00454119"/>
    <w:rsid w:val="004B0282"/>
    <w:rsid w:val="004C3BBB"/>
    <w:rsid w:val="00530749"/>
    <w:rsid w:val="006709C9"/>
    <w:rsid w:val="00740919"/>
    <w:rsid w:val="00771B9F"/>
    <w:rsid w:val="007F2040"/>
    <w:rsid w:val="00817C97"/>
    <w:rsid w:val="008367C4"/>
    <w:rsid w:val="008B6D87"/>
    <w:rsid w:val="009B126C"/>
    <w:rsid w:val="00A36F1C"/>
    <w:rsid w:val="00AE70A7"/>
    <w:rsid w:val="00B10E9E"/>
    <w:rsid w:val="00D61854"/>
    <w:rsid w:val="00DC254E"/>
    <w:rsid w:val="00E716EC"/>
    <w:rsid w:val="00E8516B"/>
    <w:rsid w:val="00EC16F9"/>
    <w:rsid w:val="00F421DC"/>
    <w:rsid w:val="00F750A0"/>
    <w:rsid w:val="00FD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1741D6"/>
  <w15:chartTrackingRefBased/>
  <w15:docId w15:val="{3870C60C-97E5-4F08-9FE9-E03C2932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semiHidden/>
    <w:pPr>
      <w:tabs>
        <w:tab w:val="left" w:pos="1980"/>
      </w:tabs>
      <w:ind w:left="1800" w:hanging="900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F05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F059F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2F05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F059F"/>
    <w:rPr>
      <w:kern w:val="2"/>
      <w:sz w:val="21"/>
    </w:rPr>
  </w:style>
  <w:style w:type="table" w:styleId="ab">
    <w:name w:val="Table Grid"/>
    <w:basedOn w:val="a1"/>
    <w:uiPriority w:val="59"/>
    <w:rsid w:val="00530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144</Words>
  <Characters>825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実習課題レポート　～　トーチ伝送　～</vt:lpstr>
      <vt:lpstr>実習課題レポート　～　トーチ伝送　～</vt:lpstr>
    </vt:vector>
  </TitlesOfParts>
  <Company> 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2002-05-08T01:54:00Z</cp:lastPrinted>
  <dcterms:created xsi:type="dcterms:W3CDTF">2021-01-06T14:16:00Z</dcterms:created>
  <dcterms:modified xsi:type="dcterms:W3CDTF">2021-03-04T11:29:00Z</dcterms:modified>
</cp:coreProperties>
</file>